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B6686" w14:textId="77777777" w:rsidR="00C67F1E" w:rsidRPr="00CB176D" w:rsidRDefault="0028185A" w:rsidP="00CB176D">
      <w:pPr>
        <w:spacing w:after="0" w:line="240" w:lineRule="auto"/>
        <w:ind w:firstLine="709"/>
        <w:rPr>
          <w:rFonts w:ascii="Times New Roman" w:hAnsi="Times New Roman"/>
          <w:b/>
          <w:i/>
          <w:color w:val="000000" w:themeColor="text1"/>
          <w:szCs w:val="24"/>
        </w:rPr>
      </w:pPr>
      <w:r w:rsidRPr="00CB176D">
        <w:rPr>
          <w:rFonts w:ascii="Times New Roman" w:hAnsi="Times New Roman"/>
          <w:b/>
          <w:i/>
          <w:color w:val="000000" w:themeColor="text1"/>
          <w:szCs w:val="24"/>
        </w:rPr>
        <w:t xml:space="preserve">                                                                                                                           </w:t>
      </w:r>
      <w:r w:rsidR="00C67F1E" w:rsidRPr="00CB176D">
        <w:rPr>
          <w:rFonts w:ascii="Times New Roman" w:hAnsi="Times New Roman"/>
          <w:b/>
          <w:i/>
          <w:color w:val="000000" w:themeColor="text1"/>
          <w:szCs w:val="24"/>
        </w:rPr>
        <w:t>Проект!</w:t>
      </w:r>
      <w:r w:rsidRPr="00CB176D">
        <w:rPr>
          <w:rFonts w:ascii="Times New Roman" w:hAnsi="Times New Roman"/>
          <w:b/>
          <w:i/>
          <w:color w:val="000000" w:themeColor="text1"/>
          <w:szCs w:val="24"/>
        </w:rPr>
        <w:t xml:space="preserve"> </w:t>
      </w:r>
    </w:p>
    <w:p w14:paraId="2188F148" w14:textId="77777777" w:rsidR="0028185A" w:rsidRPr="00CB176D" w:rsidRDefault="0028185A" w:rsidP="00CB176D">
      <w:pPr>
        <w:spacing w:after="0" w:line="240" w:lineRule="auto"/>
        <w:ind w:firstLine="709"/>
        <w:rPr>
          <w:rFonts w:ascii="Times New Roman" w:hAnsi="Times New Roman"/>
          <w:b/>
          <w:i/>
          <w:color w:val="000000" w:themeColor="text1"/>
          <w:szCs w:val="24"/>
        </w:rPr>
      </w:pPr>
    </w:p>
    <w:p w14:paraId="1D9D2DC7" w14:textId="77777777" w:rsidR="00C67F1E" w:rsidRPr="00CB176D" w:rsidRDefault="00C67F1E" w:rsidP="00CB176D">
      <w:pPr>
        <w:spacing w:after="0" w:line="240" w:lineRule="auto"/>
        <w:ind w:firstLine="709"/>
        <w:rPr>
          <w:rFonts w:ascii="Times New Roman" w:hAnsi="Times New Roman"/>
          <w:b/>
          <w:color w:val="000000" w:themeColor="text1"/>
          <w:szCs w:val="24"/>
        </w:rPr>
      </w:pPr>
    </w:p>
    <w:p w14:paraId="31F1DDDF" w14:textId="77777777" w:rsidR="00C67F1E" w:rsidRPr="00CB176D" w:rsidRDefault="00C67F1E" w:rsidP="00CB176D">
      <w:pPr>
        <w:pStyle w:val="Heading1"/>
        <w:ind w:firstLine="709"/>
        <w:jc w:val="both"/>
        <w:rPr>
          <w:rFonts w:ascii="Times New Roman" w:hAnsi="Times New Roman"/>
          <w:b w:val="0"/>
          <w:color w:val="000000" w:themeColor="text1"/>
          <w:sz w:val="24"/>
          <w:lang w:val="bg-BG"/>
        </w:rPr>
      </w:pPr>
      <w:r w:rsidRPr="00CB176D">
        <w:rPr>
          <w:rFonts w:ascii="Times New Roman" w:hAnsi="Times New Roman"/>
          <w:color w:val="000000" w:themeColor="text1"/>
          <w:sz w:val="24"/>
          <w:lang w:val="bg-BG"/>
        </w:rPr>
        <w:t xml:space="preserve">Наредба за изменение и допълнение на Наредба </w:t>
      </w:r>
      <w:r w:rsidR="00CD37B8" w:rsidRPr="00CB176D">
        <w:rPr>
          <w:rFonts w:ascii="Times New Roman" w:hAnsi="Times New Roman"/>
          <w:color w:val="000000" w:themeColor="text1"/>
          <w:sz w:val="24"/>
          <w:lang w:val="bg-BG"/>
        </w:rPr>
        <w:t xml:space="preserve">№ </w:t>
      </w:r>
      <w:r w:rsidRPr="00CB176D">
        <w:rPr>
          <w:rFonts w:ascii="Times New Roman" w:hAnsi="Times New Roman"/>
          <w:color w:val="000000" w:themeColor="text1"/>
          <w:sz w:val="24"/>
          <w:lang w:val="bg-BG"/>
        </w:rPr>
        <w:t xml:space="preserve">Н-14 от 2006 г. за възстановяване на данък върху добавената стойност и акциз на дипломатически представителства, консулства, представителства на междуправителствени организации и членовете на техния персонал </w:t>
      </w:r>
      <w:r w:rsidRPr="00CB176D">
        <w:rPr>
          <w:rFonts w:ascii="Times New Roman" w:hAnsi="Times New Roman"/>
          <w:b w:val="0"/>
          <w:color w:val="000000" w:themeColor="text1"/>
          <w:sz w:val="24"/>
          <w:lang w:val="bg-BG"/>
        </w:rPr>
        <w:t>(</w:t>
      </w:r>
      <w:proofErr w:type="spellStart"/>
      <w:r w:rsidRPr="00CB176D">
        <w:rPr>
          <w:rFonts w:ascii="Times New Roman" w:hAnsi="Times New Roman"/>
          <w:b w:val="0"/>
          <w:color w:val="000000" w:themeColor="text1"/>
          <w:sz w:val="24"/>
          <w:lang w:val="bg-BG"/>
        </w:rPr>
        <w:t>обн</w:t>
      </w:r>
      <w:proofErr w:type="spellEnd"/>
      <w:r w:rsidRPr="00CB176D">
        <w:rPr>
          <w:rFonts w:ascii="Times New Roman" w:hAnsi="Times New Roman"/>
          <w:b w:val="0"/>
          <w:color w:val="000000" w:themeColor="text1"/>
          <w:sz w:val="24"/>
          <w:lang w:val="bg-BG"/>
        </w:rPr>
        <w:t>., ДВ, бр. 82 от 2006 г., изм.</w:t>
      </w:r>
      <w:r w:rsidR="0028185A" w:rsidRPr="00CB176D">
        <w:rPr>
          <w:rFonts w:ascii="Times New Roman" w:hAnsi="Times New Roman"/>
          <w:b w:val="0"/>
          <w:color w:val="000000" w:themeColor="text1"/>
          <w:sz w:val="24"/>
          <w:lang w:val="bg-BG"/>
        </w:rPr>
        <w:t xml:space="preserve"> и доп.</w:t>
      </w:r>
      <w:r w:rsidRPr="00CB176D">
        <w:rPr>
          <w:rFonts w:ascii="Times New Roman" w:hAnsi="Times New Roman"/>
          <w:b w:val="0"/>
          <w:color w:val="000000" w:themeColor="text1"/>
          <w:sz w:val="24"/>
          <w:lang w:val="bg-BG"/>
        </w:rPr>
        <w:t>, ДВ, бр. 23 от 2007 г., бр. 63 от 2009 г</w:t>
      </w:r>
      <w:r w:rsidR="0089207D" w:rsidRPr="00CB176D">
        <w:rPr>
          <w:rFonts w:ascii="Times New Roman" w:hAnsi="Times New Roman"/>
          <w:b w:val="0"/>
          <w:color w:val="000000" w:themeColor="text1"/>
          <w:sz w:val="24"/>
          <w:lang w:val="bg-BG"/>
        </w:rPr>
        <w:t>.</w:t>
      </w:r>
      <w:r w:rsidRPr="00CB176D">
        <w:rPr>
          <w:rFonts w:ascii="Times New Roman" w:hAnsi="Times New Roman"/>
          <w:b w:val="0"/>
          <w:color w:val="000000" w:themeColor="text1"/>
          <w:sz w:val="24"/>
          <w:lang w:val="bg-BG"/>
        </w:rPr>
        <w:t xml:space="preserve"> и бр. 34 от 2016 г.)</w:t>
      </w:r>
    </w:p>
    <w:p w14:paraId="26D97ECB" w14:textId="77777777" w:rsidR="00C67F1E" w:rsidRPr="00CB176D" w:rsidRDefault="00C67F1E" w:rsidP="00CB176D">
      <w:pPr>
        <w:spacing w:after="0" w:line="240" w:lineRule="auto"/>
        <w:ind w:firstLine="709"/>
        <w:rPr>
          <w:rFonts w:ascii="Times New Roman" w:hAnsi="Times New Roman"/>
          <w:color w:val="000000" w:themeColor="text1"/>
          <w:szCs w:val="24"/>
        </w:rPr>
      </w:pPr>
    </w:p>
    <w:p w14:paraId="00E1EFDE" w14:textId="77777777" w:rsidR="00033582" w:rsidRPr="00CB176D" w:rsidRDefault="00033582" w:rsidP="00CB176D">
      <w:pPr>
        <w:spacing w:after="0" w:line="240" w:lineRule="auto"/>
        <w:ind w:firstLine="709"/>
        <w:rPr>
          <w:rFonts w:ascii="Times New Roman" w:hAnsi="Times New Roman"/>
          <w:color w:val="000000" w:themeColor="text1"/>
          <w:szCs w:val="24"/>
        </w:rPr>
      </w:pPr>
    </w:p>
    <w:p w14:paraId="76BBBB03" w14:textId="77777777" w:rsidR="00033582" w:rsidRPr="00CB176D" w:rsidRDefault="00C03543" w:rsidP="00CB176D">
      <w:pPr>
        <w:pStyle w:val="NormalWeb"/>
        <w:spacing w:before="0" w:beforeAutospacing="0" w:after="0" w:afterAutospacing="0"/>
        <w:ind w:firstLine="709"/>
        <w:jc w:val="both"/>
        <w:rPr>
          <w:color w:val="000000" w:themeColor="text1"/>
        </w:rPr>
      </w:pPr>
      <w:r w:rsidRPr="00CB176D">
        <w:rPr>
          <w:b/>
          <w:color w:val="000000" w:themeColor="text1"/>
        </w:rPr>
        <w:t xml:space="preserve">§ </w:t>
      </w:r>
      <w:r w:rsidRPr="00CB176D">
        <w:rPr>
          <w:b/>
          <w:color w:val="000000" w:themeColor="text1"/>
        </w:rPr>
        <w:fldChar w:fldCharType="begin"/>
      </w:r>
      <w:r w:rsidRPr="00CB176D">
        <w:rPr>
          <w:b/>
          <w:color w:val="000000" w:themeColor="text1"/>
        </w:rPr>
        <w:instrText xml:space="preserve"> AUTONUM  \* Arabic </w:instrText>
      </w:r>
      <w:r w:rsidRPr="00CB176D">
        <w:rPr>
          <w:b/>
          <w:color w:val="000000" w:themeColor="text1"/>
        </w:rPr>
        <w:fldChar w:fldCharType="end"/>
      </w:r>
      <w:r w:rsidRPr="00CB176D">
        <w:rPr>
          <w:b/>
          <w:color w:val="000000" w:themeColor="text1"/>
        </w:rPr>
        <w:t xml:space="preserve"> </w:t>
      </w:r>
      <w:r w:rsidR="0089207D" w:rsidRPr="00CB176D">
        <w:rPr>
          <w:color w:val="000000" w:themeColor="text1"/>
        </w:rPr>
        <w:t>В</w:t>
      </w:r>
      <w:r w:rsidR="0089207D" w:rsidRPr="00CB176D">
        <w:rPr>
          <w:b/>
          <w:color w:val="000000" w:themeColor="text1"/>
        </w:rPr>
        <w:t xml:space="preserve"> </w:t>
      </w:r>
      <w:r w:rsidR="0089207D" w:rsidRPr="00CB176D">
        <w:rPr>
          <w:color w:val="000000" w:themeColor="text1"/>
        </w:rPr>
        <w:t>з</w:t>
      </w:r>
      <w:r w:rsidR="00033582" w:rsidRPr="00CB176D">
        <w:rPr>
          <w:color w:val="000000" w:themeColor="text1"/>
        </w:rPr>
        <w:t xml:space="preserve">аглавието на наредбата </w:t>
      </w:r>
      <w:r w:rsidR="0089207D" w:rsidRPr="00CB176D">
        <w:rPr>
          <w:color w:val="000000" w:themeColor="text1"/>
        </w:rPr>
        <w:t xml:space="preserve">думата „междуправителствени“ </w:t>
      </w:r>
      <w:r w:rsidR="00033582" w:rsidRPr="00CB176D">
        <w:rPr>
          <w:color w:val="000000" w:themeColor="text1"/>
        </w:rPr>
        <w:t xml:space="preserve">се </w:t>
      </w:r>
      <w:r w:rsidR="0089207D" w:rsidRPr="00CB176D">
        <w:rPr>
          <w:color w:val="000000" w:themeColor="text1"/>
        </w:rPr>
        <w:t>заменя с „</w:t>
      </w:r>
      <w:r w:rsidR="0058494B" w:rsidRPr="00CB176D">
        <w:rPr>
          <w:color w:val="000000" w:themeColor="text1"/>
        </w:rPr>
        <w:t>международни</w:t>
      </w:r>
      <w:r w:rsidR="0089207D" w:rsidRPr="00CB176D">
        <w:rPr>
          <w:color w:val="000000" w:themeColor="text1"/>
        </w:rPr>
        <w:t>“</w:t>
      </w:r>
      <w:r w:rsidR="00033582" w:rsidRPr="00CB176D">
        <w:rPr>
          <w:color w:val="000000" w:themeColor="text1"/>
        </w:rPr>
        <w:t>.</w:t>
      </w:r>
    </w:p>
    <w:p w14:paraId="1B02581B" w14:textId="77777777" w:rsidR="00033582" w:rsidRPr="00CB176D" w:rsidRDefault="00033582" w:rsidP="00CB176D">
      <w:pPr>
        <w:spacing w:after="0" w:line="240" w:lineRule="auto"/>
        <w:ind w:firstLine="709"/>
        <w:rPr>
          <w:rFonts w:ascii="Times New Roman" w:hAnsi="Times New Roman"/>
          <w:color w:val="000000" w:themeColor="text1"/>
          <w:szCs w:val="24"/>
        </w:rPr>
      </w:pPr>
    </w:p>
    <w:p w14:paraId="43FAC61F" w14:textId="77777777" w:rsidR="00C67F1E" w:rsidRPr="00CB176D" w:rsidRDefault="00C03543" w:rsidP="00CB176D">
      <w:pPr>
        <w:pStyle w:val="NormalWeb"/>
        <w:spacing w:before="0" w:beforeAutospacing="0" w:after="0" w:afterAutospacing="0"/>
        <w:ind w:firstLine="709"/>
        <w:jc w:val="both"/>
        <w:rPr>
          <w:color w:val="000000" w:themeColor="text1"/>
        </w:rPr>
      </w:pPr>
      <w:r w:rsidRPr="00CB176D">
        <w:rPr>
          <w:b/>
          <w:color w:val="000000" w:themeColor="text1"/>
        </w:rPr>
        <w:t xml:space="preserve">§ </w:t>
      </w:r>
      <w:r w:rsidRPr="00CB176D">
        <w:rPr>
          <w:b/>
          <w:color w:val="000000" w:themeColor="text1"/>
        </w:rPr>
        <w:fldChar w:fldCharType="begin"/>
      </w:r>
      <w:r w:rsidRPr="00CB176D">
        <w:rPr>
          <w:b/>
          <w:color w:val="000000" w:themeColor="text1"/>
        </w:rPr>
        <w:instrText xml:space="preserve"> AUTONUM  \* Arabic </w:instrText>
      </w:r>
      <w:r w:rsidRPr="00CB176D">
        <w:rPr>
          <w:b/>
          <w:color w:val="000000" w:themeColor="text1"/>
        </w:rPr>
        <w:fldChar w:fldCharType="end"/>
      </w:r>
      <w:r w:rsidR="00C67F1E" w:rsidRPr="00CB176D">
        <w:rPr>
          <w:b/>
          <w:color w:val="000000" w:themeColor="text1"/>
        </w:rPr>
        <w:t xml:space="preserve"> </w:t>
      </w:r>
      <w:r w:rsidR="004C6B50" w:rsidRPr="00CB176D">
        <w:rPr>
          <w:color w:val="000000" w:themeColor="text1"/>
        </w:rPr>
        <w:t>В чл.</w:t>
      </w:r>
      <w:r w:rsidR="002A5D7D" w:rsidRPr="00CB176D">
        <w:rPr>
          <w:color w:val="000000" w:themeColor="text1"/>
        </w:rPr>
        <w:t xml:space="preserve"> 1 се </w:t>
      </w:r>
      <w:r w:rsidR="00B871D9" w:rsidRPr="00CB176D">
        <w:rPr>
          <w:color w:val="000000" w:themeColor="text1"/>
        </w:rPr>
        <w:t>правят следните изменения</w:t>
      </w:r>
      <w:r w:rsidR="00C67F1E" w:rsidRPr="00CB176D">
        <w:rPr>
          <w:color w:val="000000" w:themeColor="text1"/>
        </w:rPr>
        <w:t>:</w:t>
      </w:r>
    </w:p>
    <w:p w14:paraId="068F6397" w14:textId="77777777" w:rsidR="00B871D9" w:rsidRPr="00CB176D" w:rsidRDefault="00B871D9" w:rsidP="00CB176D">
      <w:pPr>
        <w:pStyle w:val="NormalWeb"/>
        <w:spacing w:before="0" w:beforeAutospacing="0" w:after="0" w:afterAutospacing="0"/>
        <w:ind w:firstLine="709"/>
        <w:jc w:val="both"/>
        <w:rPr>
          <w:color w:val="000000" w:themeColor="text1"/>
        </w:rPr>
      </w:pPr>
      <w:r w:rsidRPr="00CB176D">
        <w:rPr>
          <w:color w:val="000000" w:themeColor="text1"/>
        </w:rPr>
        <w:t>1. Алинея 1 и 2 се изменят така:</w:t>
      </w:r>
    </w:p>
    <w:p w14:paraId="45EC408B" w14:textId="627322DA" w:rsidR="0013450E" w:rsidRPr="00CB176D" w:rsidRDefault="002A5D7D" w:rsidP="00CB176D">
      <w:pPr>
        <w:pStyle w:val="NormalWeb"/>
        <w:spacing w:before="0" w:beforeAutospacing="0" w:after="0" w:afterAutospacing="0"/>
        <w:ind w:firstLine="709"/>
        <w:jc w:val="both"/>
        <w:rPr>
          <w:color w:val="000000" w:themeColor="text1"/>
        </w:rPr>
      </w:pPr>
      <w:r w:rsidRPr="00CB176D">
        <w:rPr>
          <w:color w:val="000000" w:themeColor="text1"/>
        </w:rPr>
        <w:t>„</w:t>
      </w:r>
      <w:r w:rsidR="0013450E" w:rsidRPr="00CB176D">
        <w:rPr>
          <w:color w:val="000000" w:themeColor="text1"/>
        </w:rPr>
        <w:t xml:space="preserve">(1) </w:t>
      </w:r>
      <w:r w:rsidRPr="00CB176D">
        <w:rPr>
          <w:color w:val="000000" w:themeColor="text1"/>
        </w:rPr>
        <w:t xml:space="preserve">С тази наредба се определят редът и необходимите документи за възстановяване на данък върху добавената стойност </w:t>
      </w:r>
      <w:r w:rsidR="000C652A" w:rsidRPr="00CB176D">
        <w:rPr>
          <w:color w:val="000000" w:themeColor="text1"/>
        </w:rPr>
        <w:t xml:space="preserve">за закупени стоки и услуги </w:t>
      </w:r>
      <w:r w:rsidRPr="00CB176D">
        <w:rPr>
          <w:color w:val="000000" w:themeColor="text1"/>
        </w:rPr>
        <w:t xml:space="preserve">и акциз за </w:t>
      </w:r>
      <w:r w:rsidR="00924B7A" w:rsidRPr="00CB176D">
        <w:rPr>
          <w:color w:val="000000" w:themeColor="text1"/>
        </w:rPr>
        <w:t>закупени</w:t>
      </w:r>
      <w:r w:rsidRPr="00CB176D">
        <w:rPr>
          <w:color w:val="000000" w:themeColor="text1"/>
        </w:rPr>
        <w:t xml:space="preserve"> стоки</w:t>
      </w:r>
      <w:r w:rsidR="003D6F86" w:rsidRPr="00CB176D">
        <w:rPr>
          <w:color w:val="000000" w:themeColor="text1"/>
          <w:lang w:val="en-US"/>
        </w:rPr>
        <w:t xml:space="preserve"> </w:t>
      </w:r>
      <w:r w:rsidR="003D6F86" w:rsidRPr="00CB176D">
        <w:rPr>
          <w:color w:val="000000" w:themeColor="text1"/>
        </w:rPr>
        <w:t>на територията на страната</w:t>
      </w:r>
      <w:r w:rsidRPr="00CB176D">
        <w:rPr>
          <w:color w:val="000000" w:themeColor="text1"/>
        </w:rPr>
        <w:t xml:space="preserve"> от чуждестранни дипломатически представителства, консулства, представителства на международни организации, както и </w:t>
      </w:r>
      <w:r w:rsidR="00A4423D" w:rsidRPr="00CB176D">
        <w:rPr>
          <w:color w:val="000000" w:themeColor="text1"/>
        </w:rPr>
        <w:t xml:space="preserve">от </w:t>
      </w:r>
      <w:r w:rsidRPr="00CB176D">
        <w:rPr>
          <w:color w:val="000000" w:themeColor="text1"/>
        </w:rPr>
        <w:t xml:space="preserve">членовете на техния персонал. </w:t>
      </w:r>
    </w:p>
    <w:p w14:paraId="05C8E35C" w14:textId="760CFC67" w:rsidR="00097D36" w:rsidRPr="00CB176D" w:rsidRDefault="000C652A" w:rsidP="00CB176D">
      <w:pPr>
        <w:pStyle w:val="NormalWeb"/>
        <w:spacing w:before="0" w:beforeAutospacing="0" w:after="0" w:afterAutospacing="0"/>
        <w:ind w:firstLine="709"/>
        <w:jc w:val="both"/>
        <w:rPr>
          <w:color w:val="000000" w:themeColor="text1"/>
        </w:rPr>
      </w:pPr>
      <w:r w:rsidRPr="00CB176D" w:rsidDel="000C652A">
        <w:rPr>
          <w:color w:val="000000" w:themeColor="text1"/>
        </w:rPr>
        <w:t xml:space="preserve"> </w:t>
      </w:r>
      <w:r w:rsidR="002A5D7D" w:rsidRPr="00CB176D">
        <w:rPr>
          <w:color w:val="000000" w:themeColor="text1"/>
        </w:rPr>
        <w:t>(2) Алинея 1 се прилага, когато Република България е приемаща държава.</w:t>
      </w:r>
      <w:r w:rsidR="00B871D9" w:rsidRPr="00CB176D">
        <w:rPr>
          <w:color w:val="000000" w:themeColor="text1"/>
        </w:rPr>
        <w:t>“</w:t>
      </w:r>
    </w:p>
    <w:p w14:paraId="06C6FF11" w14:textId="77777777" w:rsidR="00B871D9" w:rsidRPr="00CB176D" w:rsidRDefault="00B871D9" w:rsidP="00CB176D">
      <w:pPr>
        <w:pStyle w:val="NormalWeb"/>
        <w:spacing w:before="0" w:beforeAutospacing="0" w:after="0" w:afterAutospacing="0"/>
        <w:ind w:firstLine="709"/>
        <w:jc w:val="both"/>
        <w:rPr>
          <w:color w:val="000000" w:themeColor="text1"/>
        </w:rPr>
      </w:pPr>
      <w:r w:rsidRPr="00CB176D">
        <w:rPr>
          <w:color w:val="000000" w:themeColor="text1"/>
        </w:rPr>
        <w:t>2. В ал. 3 думите „ал. 2“ се заменят с „ал. 1“.</w:t>
      </w:r>
    </w:p>
    <w:p w14:paraId="1B33DCF6" w14:textId="77777777" w:rsidR="008C3C06" w:rsidRPr="00CB176D" w:rsidRDefault="00B871D9" w:rsidP="00CB176D">
      <w:pPr>
        <w:pStyle w:val="heading41"/>
        <w:ind w:firstLine="709"/>
        <w:jc w:val="both"/>
        <w:rPr>
          <w:color w:val="000000" w:themeColor="text1"/>
          <w:lang w:val="bg-BG"/>
        </w:rPr>
      </w:pPr>
      <w:r w:rsidRPr="00CB176D">
        <w:rPr>
          <w:color w:val="000000" w:themeColor="text1"/>
          <w:lang w:val="bg-BG"/>
        </w:rPr>
        <w:t>3. В ал. 4</w:t>
      </w:r>
      <w:r w:rsidR="008C3C06" w:rsidRPr="00CB176D">
        <w:rPr>
          <w:color w:val="000000" w:themeColor="text1"/>
        </w:rPr>
        <w:t xml:space="preserve"> </w:t>
      </w:r>
      <w:proofErr w:type="spellStart"/>
      <w:r w:rsidR="008C3C06" w:rsidRPr="00CB176D">
        <w:rPr>
          <w:color w:val="000000" w:themeColor="text1"/>
        </w:rPr>
        <w:t>думите</w:t>
      </w:r>
      <w:proofErr w:type="spellEnd"/>
      <w:r w:rsidR="008C3C06" w:rsidRPr="00CB176D">
        <w:rPr>
          <w:color w:val="000000" w:themeColor="text1"/>
        </w:rPr>
        <w:t xml:space="preserve"> </w:t>
      </w:r>
      <w:r w:rsidR="005801EB" w:rsidRPr="00CB176D">
        <w:rPr>
          <w:color w:val="000000" w:themeColor="text1"/>
          <w:lang w:val="bg-BG"/>
        </w:rPr>
        <w:t>„</w:t>
      </w:r>
      <w:proofErr w:type="spellStart"/>
      <w:r w:rsidR="005801EB" w:rsidRPr="00CB176D">
        <w:rPr>
          <w:color w:val="000000" w:themeColor="text1"/>
        </w:rPr>
        <w:t>дипломатическите</w:t>
      </w:r>
      <w:proofErr w:type="spellEnd"/>
      <w:r w:rsidR="005801EB" w:rsidRPr="00CB176D">
        <w:rPr>
          <w:color w:val="000000" w:themeColor="text1"/>
        </w:rPr>
        <w:t xml:space="preserve"> </w:t>
      </w:r>
      <w:proofErr w:type="spellStart"/>
      <w:r w:rsidR="005801EB" w:rsidRPr="00CB176D">
        <w:rPr>
          <w:color w:val="000000" w:themeColor="text1"/>
        </w:rPr>
        <w:t>представителства</w:t>
      </w:r>
      <w:proofErr w:type="spellEnd"/>
      <w:r w:rsidR="005801EB" w:rsidRPr="00CB176D">
        <w:rPr>
          <w:color w:val="000000" w:themeColor="text1"/>
        </w:rPr>
        <w:t xml:space="preserve">, </w:t>
      </w:r>
      <w:proofErr w:type="spellStart"/>
      <w:r w:rsidR="005801EB" w:rsidRPr="00CB176D">
        <w:rPr>
          <w:color w:val="000000" w:themeColor="text1"/>
        </w:rPr>
        <w:t>консулствата</w:t>
      </w:r>
      <w:proofErr w:type="spellEnd"/>
      <w:r w:rsidR="005801EB" w:rsidRPr="00CB176D">
        <w:rPr>
          <w:color w:val="000000" w:themeColor="text1"/>
        </w:rPr>
        <w:t xml:space="preserve"> и </w:t>
      </w:r>
      <w:proofErr w:type="spellStart"/>
      <w:r w:rsidR="005801EB" w:rsidRPr="00CB176D">
        <w:rPr>
          <w:color w:val="000000" w:themeColor="text1"/>
        </w:rPr>
        <w:t>представителствата</w:t>
      </w:r>
      <w:proofErr w:type="spellEnd"/>
      <w:r w:rsidR="005801EB" w:rsidRPr="00CB176D">
        <w:rPr>
          <w:color w:val="000000" w:themeColor="text1"/>
        </w:rPr>
        <w:t xml:space="preserve"> </w:t>
      </w:r>
      <w:proofErr w:type="spellStart"/>
      <w:r w:rsidR="005801EB" w:rsidRPr="00CB176D">
        <w:rPr>
          <w:color w:val="000000" w:themeColor="text1"/>
        </w:rPr>
        <w:t>на</w:t>
      </w:r>
      <w:proofErr w:type="spellEnd"/>
      <w:r w:rsidR="005801EB" w:rsidRPr="00CB176D">
        <w:rPr>
          <w:color w:val="000000" w:themeColor="text1"/>
        </w:rPr>
        <w:t xml:space="preserve"> </w:t>
      </w:r>
      <w:proofErr w:type="spellStart"/>
      <w:r w:rsidR="005801EB" w:rsidRPr="00CB176D">
        <w:rPr>
          <w:color w:val="000000" w:themeColor="text1"/>
        </w:rPr>
        <w:t>междуправителствените</w:t>
      </w:r>
      <w:proofErr w:type="spellEnd"/>
      <w:r w:rsidR="005801EB" w:rsidRPr="00CB176D">
        <w:rPr>
          <w:color w:val="000000" w:themeColor="text1"/>
        </w:rPr>
        <w:t xml:space="preserve"> </w:t>
      </w:r>
      <w:proofErr w:type="spellStart"/>
      <w:r w:rsidR="005801EB" w:rsidRPr="00CB176D">
        <w:rPr>
          <w:color w:val="000000" w:themeColor="text1"/>
        </w:rPr>
        <w:t>организации</w:t>
      </w:r>
      <w:proofErr w:type="spellEnd"/>
      <w:r w:rsidR="005801EB" w:rsidRPr="00CB176D">
        <w:rPr>
          <w:color w:val="000000" w:themeColor="text1"/>
        </w:rPr>
        <w:t xml:space="preserve"> </w:t>
      </w:r>
      <w:proofErr w:type="spellStart"/>
      <w:r w:rsidR="005801EB" w:rsidRPr="00CB176D">
        <w:rPr>
          <w:color w:val="000000" w:themeColor="text1"/>
        </w:rPr>
        <w:t>на</w:t>
      </w:r>
      <w:proofErr w:type="spellEnd"/>
      <w:r w:rsidR="005801EB" w:rsidRPr="00CB176D">
        <w:rPr>
          <w:color w:val="000000" w:themeColor="text1"/>
        </w:rPr>
        <w:t xml:space="preserve"> </w:t>
      </w:r>
      <w:proofErr w:type="spellStart"/>
      <w:r w:rsidR="005801EB" w:rsidRPr="00CB176D">
        <w:rPr>
          <w:color w:val="000000" w:themeColor="text1"/>
        </w:rPr>
        <w:t>Република</w:t>
      </w:r>
      <w:proofErr w:type="spellEnd"/>
      <w:r w:rsidR="005801EB" w:rsidRPr="00CB176D">
        <w:rPr>
          <w:color w:val="000000" w:themeColor="text1"/>
        </w:rPr>
        <w:t xml:space="preserve"> </w:t>
      </w:r>
      <w:proofErr w:type="spellStart"/>
      <w:r w:rsidR="005801EB" w:rsidRPr="00CB176D">
        <w:rPr>
          <w:color w:val="000000" w:themeColor="text1"/>
        </w:rPr>
        <w:t>България</w:t>
      </w:r>
      <w:proofErr w:type="spellEnd"/>
      <w:r w:rsidR="005801EB" w:rsidRPr="00CB176D">
        <w:rPr>
          <w:color w:val="000000" w:themeColor="text1"/>
        </w:rPr>
        <w:t xml:space="preserve"> в </w:t>
      </w:r>
      <w:proofErr w:type="spellStart"/>
      <w:r w:rsidR="005801EB" w:rsidRPr="00CB176D">
        <w:rPr>
          <w:color w:val="000000" w:themeColor="text1"/>
        </w:rPr>
        <w:t>чужбина</w:t>
      </w:r>
      <w:proofErr w:type="spellEnd"/>
      <w:r w:rsidR="005801EB" w:rsidRPr="00CB176D">
        <w:rPr>
          <w:color w:val="000000" w:themeColor="text1"/>
        </w:rPr>
        <w:t xml:space="preserve"> и </w:t>
      </w:r>
      <w:proofErr w:type="spellStart"/>
      <w:r w:rsidR="005801EB" w:rsidRPr="00CB176D">
        <w:rPr>
          <w:color w:val="000000" w:themeColor="text1"/>
        </w:rPr>
        <w:t>на</w:t>
      </w:r>
      <w:proofErr w:type="spellEnd"/>
      <w:r w:rsidR="005801EB" w:rsidRPr="00CB176D">
        <w:rPr>
          <w:color w:val="000000" w:themeColor="text1"/>
        </w:rPr>
        <w:t xml:space="preserve"> </w:t>
      </w:r>
      <w:proofErr w:type="spellStart"/>
      <w:r w:rsidR="005801EB" w:rsidRPr="00CB176D">
        <w:rPr>
          <w:color w:val="000000" w:themeColor="text1"/>
        </w:rPr>
        <w:t>членовете</w:t>
      </w:r>
      <w:proofErr w:type="spellEnd"/>
      <w:r w:rsidR="005801EB" w:rsidRPr="00CB176D">
        <w:rPr>
          <w:color w:val="000000" w:themeColor="text1"/>
        </w:rPr>
        <w:t xml:space="preserve"> </w:t>
      </w:r>
      <w:proofErr w:type="spellStart"/>
      <w:r w:rsidR="005801EB" w:rsidRPr="00CB176D">
        <w:rPr>
          <w:color w:val="000000" w:themeColor="text1"/>
        </w:rPr>
        <w:t>на</w:t>
      </w:r>
      <w:proofErr w:type="spellEnd"/>
      <w:r w:rsidR="005801EB" w:rsidRPr="00CB176D">
        <w:rPr>
          <w:color w:val="000000" w:themeColor="text1"/>
        </w:rPr>
        <w:t xml:space="preserve"> </w:t>
      </w:r>
      <w:proofErr w:type="spellStart"/>
      <w:r w:rsidR="005801EB" w:rsidRPr="00CB176D">
        <w:rPr>
          <w:color w:val="000000" w:themeColor="text1"/>
        </w:rPr>
        <w:t>техния</w:t>
      </w:r>
      <w:proofErr w:type="spellEnd"/>
      <w:r w:rsidR="005801EB" w:rsidRPr="00CB176D">
        <w:rPr>
          <w:color w:val="000000" w:themeColor="text1"/>
        </w:rPr>
        <w:t xml:space="preserve"> </w:t>
      </w:r>
      <w:proofErr w:type="spellStart"/>
      <w:r w:rsidR="005801EB" w:rsidRPr="00CB176D">
        <w:rPr>
          <w:color w:val="000000" w:themeColor="text1"/>
        </w:rPr>
        <w:t>персонал</w:t>
      </w:r>
      <w:proofErr w:type="spellEnd"/>
      <w:r w:rsidR="005801EB" w:rsidRPr="00CB176D">
        <w:rPr>
          <w:color w:val="000000" w:themeColor="text1"/>
          <w:lang w:val="bg-BG"/>
        </w:rPr>
        <w:t>“ се заменят с</w:t>
      </w:r>
      <w:r w:rsidR="005801EB" w:rsidRPr="00CB176D">
        <w:rPr>
          <w:color w:val="000000" w:themeColor="text1"/>
        </w:rPr>
        <w:t xml:space="preserve"> </w:t>
      </w:r>
      <w:r w:rsidR="008C3C06" w:rsidRPr="00CB176D">
        <w:rPr>
          <w:color w:val="000000" w:themeColor="text1"/>
        </w:rPr>
        <w:t>„</w:t>
      </w:r>
      <w:proofErr w:type="spellStart"/>
      <w:r w:rsidR="005801EB" w:rsidRPr="00CB176D">
        <w:rPr>
          <w:color w:val="000000" w:themeColor="text1"/>
        </w:rPr>
        <w:t>дипломатическите</w:t>
      </w:r>
      <w:proofErr w:type="spellEnd"/>
      <w:r w:rsidR="005801EB" w:rsidRPr="00CB176D">
        <w:rPr>
          <w:color w:val="000000" w:themeColor="text1"/>
        </w:rPr>
        <w:t xml:space="preserve"> </w:t>
      </w:r>
      <w:proofErr w:type="spellStart"/>
      <w:r w:rsidR="005801EB" w:rsidRPr="00CB176D">
        <w:rPr>
          <w:color w:val="000000" w:themeColor="text1"/>
        </w:rPr>
        <w:t>представителства</w:t>
      </w:r>
      <w:proofErr w:type="spellEnd"/>
      <w:r w:rsidR="005801EB" w:rsidRPr="00CB176D">
        <w:rPr>
          <w:color w:val="000000" w:themeColor="text1"/>
        </w:rPr>
        <w:t xml:space="preserve"> и </w:t>
      </w:r>
      <w:proofErr w:type="spellStart"/>
      <w:r w:rsidR="005801EB" w:rsidRPr="00CB176D">
        <w:rPr>
          <w:color w:val="000000" w:themeColor="text1"/>
        </w:rPr>
        <w:t>консулствата</w:t>
      </w:r>
      <w:proofErr w:type="spellEnd"/>
      <w:r w:rsidR="005801EB" w:rsidRPr="00CB176D">
        <w:rPr>
          <w:color w:val="000000" w:themeColor="text1"/>
        </w:rPr>
        <w:t xml:space="preserve"> </w:t>
      </w:r>
      <w:proofErr w:type="spellStart"/>
      <w:r w:rsidR="005801EB" w:rsidRPr="00CB176D">
        <w:rPr>
          <w:color w:val="000000" w:themeColor="text1"/>
        </w:rPr>
        <w:t>на</w:t>
      </w:r>
      <w:proofErr w:type="spellEnd"/>
      <w:r w:rsidR="005801EB" w:rsidRPr="00CB176D">
        <w:rPr>
          <w:color w:val="000000" w:themeColor="text1"/>
        </w:rPr>
        <w:t xml:space="preserve"> </w:t>
      </w:r>
      <w:proofErr w:type="spellStart"/>
      <w:r w:rsidR="005801EB" w:rsidRPr="00CB176D">
        <w:rPr>
          <w:color w:val="000000" w:themeColor="text1"/>
        </w:rPr>
        <w:t>Република</w:t>
      </w:r>
      <w:proofErr w:type="spellEnd"/>
      <w:r w:rsidR="005801EB" w:rsidRPr="00CB176D">
        <w:rPr>
          <w:color w:val="000000" w:themeColor="text1"/>
        </w:rPr>
        <w:t xml:space="preserve"> </w:t>
      </w:r>
      <w:proofErr w:type="spellStart"/>
      <w:r w:rsidR="005801EB" w:rsidRPr="00CB176D">
        <w:rPr>
          <w:color w:val="000000" w:themeColor="text1"/>
        </w:rPr>
        <w:t>България</w:t>
      </w:r>
      <w:proofErr w:type="spellEnd"/>
      <w:r w:rsidR="005801EB" w:rsidRPr="00CB176D">
        <w:rPr>
          <w:color w:val="000000" w:themeColor="text1"/>
        </w:rPr>
        <w:t xml:space="preserve"> в </w:t>
      </w:r>
      <w:proofErr w:type="spellStart"/>
      <w:r w:rsidR="005801EB" w:rsidRPr="00CB176D">
        <w:rPr>
          <w:color w:val="000000" w:themeColor="text1"/>
        </w:rPr>
        <w:t>чужбина</w:t>
      </w:r>
      <w:proofErr w:type="spellEnd"/>
      <w:r w:rsidR="005801EB" w:rsidRPr="00CB176D">
        <w:rPr>
          <w:color w:val="000000" w:themeColor="text1"/>
        </w:rPr>
        <w:t xml:space="preserve"> и </w:t>
      </w:r>
      <w:proofErr w:type="spellStart"/>
      <w:r w:rsidR="005801EB" w:rsidRPr="00CB176D">
        <w:rPr>
          <w:color w:val="000000" w:themeColor="text1"/>
        </w:rPr>
        <w:t>на</w:t>
      </w:r>
      <w:proofErr w:type="spellEnd"/>
      <w:r w:rsidR="005801EB" w:rsidRPr="00CB176D">
        <w:rPr>
          <w:color w:val="000000" w:themeColor="text1"/>
        </w:rPr>
        <w:t xml:space="preserve"> </w:t>
      </w:r>
      <w:proofErr w:type="spellStart"/>
      <w:r w:rsidR="005801EB" w:rsidRPr="00CB176D">
        <w:rPr>
          <w:color w:val="000000" w:themeColor="text1"/>
        </w:rPr>
        <w:t>членовете</w:t>
      </w:r>
      <w:proofErr w:type="spellEnd"/>
      <w:r w:rsidR="005801EB" w:rsidRPr="00CB176D">
        <w:rPr>
          <w:color w:val="000000" w:themeColor="text1"/>
        </w:rPr>
        <w:t xml:space="preserve"> </w:t>
      </w:r>
      <w:proofErr w:type="spellStart"/>
      <w:r w:rsidR="005801EB" w:rsidRPr="00CB176D">
        <w:rPr>
          <w:color w:val="000000" w:themeColor="text1"/>
        </w:rPr>
        <w:t>на</w:t>
      </w:r>
      <w:proofErr w:type="spellEnd"/>
      <w:r w:rsidR="005801EB" w:rsidRPr="00CB176D">
        <w:rPr>
          <w:color w:val="000000" w:themeColor="text1"/>
        </w:rPr>
        <w:t xml:space="preserve"> </w:t>
      </w:r>
      <w:proofErr w:type="spellStart"/>
      <w:r w:rsidR="005801EB" w:rsidRPr="00CB176D">
        <w:rPr>
          <w:color w:val="000000" w:themeColor="text1"/>
        </w:rPr>
        <w:t>техния</w:t>
      </w:r>
      <w:proofErr w:type="spellEnd"/>
      <w:r w:rsidR="005801EB" w:rsidRPr="00CB176D">
        <w:rPr>
          <w:color w:val="000000" w:themeColor="text1"/>
        </w:rPr>
        <w:t xml:space="preserve"> </w:t>
      </w:r>
      <w:proofErr w:type="spellStart"/>
      <w:r w:rsidR="005801EB" w:rsidRPr="00CB176D">
        <w:rPr>
          <w:color w:val="000000" w:themeColor="text1"/>
        </w:rPr>
        <w:t>персонал</w:t>
      </w:r>
      <w:proofErr w:type="spellEnd"/>
      <w:r w:rsidR="008C3C06" w:rsidRPr="00CB176D">
        <w:rPr>
          <w:color w:val="000000" w:themeColor="text1"/>
          <w:lang w:val="bg-BG"/>
        </w:rPr>
        <w:t>“.</w:t>
      </w:r>
    </w:p>
    <w:p w14:paraId="2FB07C2B" w14:textId="77777777" w:rsidR="00B871D9" w:rsidRPr="00CB176D" w:rsidRDefault="008C3C06" w:rsidP="00CB176D">
      <w:pPr>
        <w:pStyle w:val="NormalWeb"/>
        <w:spacing w:before="0" w:beforeAutospacing="0" w:after="0" w:afterAutospacing="0"/>
        <w:ind w:firstLine="709"/>
        <w:jc w:val="both"/>
        <w:rPr>
          <w:color w:val="000000" w:themeColor="text1"/>
        </w:rPr>
      </w:pPr>
      <w:r w:rsidRPr="00CB176D">
        <w:rPr>
          <w:color w:val="000000" w:themeColor="text1"/>
        </w:rPr>
        <w:t>4.</w:t>
      </w:r>
      <w:r w:rsidR="00B871D9" w:rsidRPr="00CB176D">
        <w:rPr>
          <w:color w:val="000000" w:themeColor="text1"/>
        </w:rPr>
        <w:t xml:space="preserve"> </w:t>
      </w:r>
      <w:r w:rsidR="007342F5" w:rsidRPr="00CB176D">
        <w:rPr>
          <w:color w:val="000000" w:themeColor="text1"/>
        </w:rPr>
        <w:t>А</w:t>
      </w:r>
      <w:r w:rsidRPr="00CB176D">
        <w:rPr>
          <w:color w:val="000000" w:themeColor="text1"/>
        </w:rPr>
        <w:t>л</w:t>
      </w:r>
      <w:r w:rsidR="007342F5" w:rsidRPr="00CB176D">
        <w:rPr>
          <w:color w:val="000000" w:themeColor="text1"/>
        </w:rPr>
        <w:t>инеи</w:t>
      </w:r>
      <w:r w:rsidR="00B871D9" w:rsidRPr="00CB176D">
        <w:rPr>
          <w:color w:val="000000" w:themeColor="text1"/>
        </w:rPr>
        <w:t xml:space="preserve"> 5</w:t>
      </w:r>
      <w:r w:rsidR="007342F5" w:rsidRPr="00CB176D">
        <w:rPr>
          <w:color w:val="000000" w:themeColor="text1"/>
        </w:rPr>
        <w:t xml:space="preserve"> - 7</w:t>
      </w:r>
      <w:r w:rsidR="00B871D9" w:rsidRPr="00CB176D">
        <w:rPr>
          <w:color w:val="000000" w:themeColor="text1"/>
        </w:rPr>
        <w:t xml:space="preserve"> </w:t>
      </w:r>
      <w:r w:rsidR="005801EB" w:rsidRPr="00CB176D">
        <w:rPr>
          <w:color w:val="000000" w:themeColor="text1"/>
        </w:rPr>
        <w:t xml:space="preserve">се </w:t>
      </w:r>
      <w:r w:rsidR="00684F01" w:rsidRPr="00CB176D">
        <w:rPr>
          <w:color w:val="000000" w:themeColor="text1"/>
        </w:rPr>
        <w:t>отменя</w:t>
      </w:r>
      <w:r w:rsidR="007342F5" w:rsidRPr="00CB176D">
        <w:rPr>
          <w:color w:val="000000" w:themeColor="text1"/>
        </w:rPr>
        <w:t>т</w:t>
      </w:r>
      <w:r w:rsidR="00B871D9" w:rsidRPr="00CB176D">
        <w:rPr>
          <w:color w:val="000000" w:themeColor="text1"/>
        </w:rPr>
        <w:t>.</w:t>
      </w:r>
    </w:p>
    <w:p w14:paraId="20985D4F" w14:textId="77777777" w:rsidR="0013450E" w:rsidRPr="00CB176D" w:rsidRDefault="0013450E" w:rsidP="00CB176D">
      <w:pPr>
        <w:pStyle w:val="NormalWeb"/>
        <w:spacing w:before="0" w:beforeAutospacing="0" w:after="0" w:afterAutospacing="0"/>
        <w:jc w:val="both"/>
        <w:rPr>
          <w:color w:val="000000" w:themeColor="text1"/>
        </w:rPr>
      </w:pPr>
    </w:p>
    <w:p w14:paraId="10405174" w14:textId="77777777" w:rsidR="006F1B93" w:rsidRPr="00CB176D" w:rsidRDefault="00C03543" w:rsidP="00CB176D">
      <w:pPr>
        <w:pStyle w:val="NormalWeb"/>
        <w:spacing w:before="0" w:beforeAutospacing="0" w:after="0" w:afterAutospacing="0"/>
        <w:ind w:firstLine="709"/>
        <w:jc w:val="both"/>
        <w:rPr>
          <w:color w:val="000000" w:themeColor="text1"/>
        </w:rPr>
      </w:pPr>
      <w:r w:rsidRPr="00CB176D">
        <w:rPr>
          <w:b/>
          <w:color w:val="000000" w:themeColor="text1"/>
        </w:rPr>
        <w:t xml:space="preserve">§ </w:t>
      </w:r>
      <w:r w:rsidRPr="00CB176D">
        <w:rPr>
          <w:b/>
          <w:color w:val="000000" w:themeColor="text1"/>
        </w:rPr>
        <w:fldChar w:fldCharType="begin"/>
      </w:r>
      <w:r w:rsidRPr="00CB176D">
        <w:rPr>
          <w:b/>
          <w:color w:val="000000" w:themeColor="text1"/>
        </w:rPr>
        <w:instrText xml:space="preserve"> AUTONUM  \* Arabic </w:instrText>
      </w:r>
      <w:r w:rsidRPr="00CB176D">
        <w:rPr>
          <w:b/>
          <w:color w:val="000000" w:themeColor="text1"/>
        </w:rPr>
        <w:fldChar w:fldCharType="end"/>
      </w:r>
      <w:r w:rsidR="0013450E" w:rsidRPr="00CB176D">
        <w:rPr>
          <w:b/>
          <w:color w:val="000000" w:themeColor="text1"/>
        </w:rPr>
        <w:t xml:space="preserve"> </w:t>
      </w:r>
      <w:r w:rsidR="0013450E" w:rsidRPr="00CB176D">
        <w:rPr>
          <w:color w:val="000000" w:themeColor="text1"/>
        </w:rPr>
        <w:t>В чл. 2 се правят следните изменения</w:t>
      </w:r>
      <w:r w:rsidR="008609EE" w:rsidRPr="00CB176D">
        <w:rPr>
          <w:color w:val="000000" w:themeColor="text1"/>
        </w:rPr>
        <w:t xml:space="preserve"> и допълнения</w:t>
      </w:r>
      <w:r w:rsidR="0013450E" w:rsidRPr="00CB176D">
        <w:rPr>
          <w:color w:val="000000" w:themeColor="text1"/>
        </w:rPr>
        <w:t>:</w:t>
      </w:r>
    </w:p>
    <w:p w14:paraId="0E8199FF" w14:textId="77777777" w:rsidR="006F1B93" w:rsidRPr="00CB176D" w:rsidRDefault="006F1B93" w:rsidP="00CB176D">
      <w:pPr>
        <w:pStyle w:val="NormalWeb"/>
        <w:spacing w:before="0" w:beforeAutospacing="0" w:after="0" w:afterAutospacing="0"/>
        <w:ind w:firstLine="709"/>
        <w:jc w:val="both"/>
        <w:rPr>
          <w:color w:val="000000" w:themeColor="text1"/>
        </w:rPr>
      </w:pPr>
      <w:r w:rsidRPr="00CB176D">
        <w:rPr>
          <w:color w:val="000000" w:themeColor="text1"/>
        </w:rPr>
        <w:t>1. В ал. 1:</w:t>
      </w:r>
    </w:p>
    <w:p w14:paraId="1CFD90B9" w14:textId="77777777" w:rsidR="0013450E" w:rsidRPr="00CB176D" w:rsidRDefault="006F1B93" w:rsidP="00CB176D">
      <w:pPr>
        <w:pStyle w:val="NormalWeb"/>
        <w:spacing w:before="0" w:beforeAutospacing="0" w:after="0" w:afterAutospacing="0"/>
        <w:ind w:firstLine="709"/>
        <w:jc w:val="both"/>
        <w:rPr>
          <w:color w:val="000000" w:themeColor="text1"/>
        </w:rPr>
      </w:pPr>
      <w:r w:rsidRPr="00CB176D">
        <w:rPr>
          <w:color w:val="000000" w:themeColor="text1"/>
        </w:rPr>
        <w:t>а)</w:t>
      </w:r>
      <w:r w:rsidR="0013450E" w:rsidRPr="00CB176D">
        <w:rPr>
          <w:color w:val="000000" w:themeColor="text1"/>
        </w:rPr>
        <w:t xml:space="preserve"> </w:t>
      </w:r>
      <w:r w:rsidR="00A4423D" w:rsidRPr="00CB176D">
        <w:rPr>
          <w:color w:val="000000" w:themeColor="text1"/>
        </w:rPr>
        <w:t xml:space="preserve">в </w:t>
      </w:r>
      <w:r w:rsidR="0013450E" w:rsidRPr="00CB176D">
        <w:rPr>
          <w:color w:val="000000" w:themeColor="text1"/>
        </w:rPr>
        <w:t>т. 1 думите „и дипломатическите представителства на Република България в чужбина” се заличават.</w:t>
      </w:r>
    </w:p>
    <w:p w14:paraId="46A5CED1" w14:textId="77777777" w:rsidR="0013450E" w:rsidRPr="00CB176D" w:rsidRDefault="006F1B93" w:rsidP="00CB176D">
      <w:pPr>
        <w:pStyle w:val="NormalWeb"/>
        <w:spacing w:before="0" w:beforeAutospacing="0" w:after="0" w:afterAutospacing="0"/>
        <w:ind w:firstLine="709"/>
        <w:jc w:val="both"/>
        <w:rPr>
          <w:color w:val="000000" w:themeColor="text1"/>
        </w:rPr>
      </w:pPr>
      <w:r w:rsidRPr="00CB176D">
        <w:rPr>
          <w:color w:val="000000" w:themeColor="text1"/>
        </w:rPr>
        <w:t xml:space="preserve">б) </w:t>
      </w:r>
      <w:r w:rsidR="00A4423D" w:rsidRPr="00CB176D">
        <w:rPr>
          <w:color w:val="000000" w:themeColor="text1"/>
        </w:rPr>
        <w:t xml:space="preserve">в </w:t>
      </w:r>
      <w:r w:rsidR="0013450E" w:rsidRPr="00CB176D">
        <w:rPr>
          <w:color w:val="000000" w:themeColor="text1"/>
        </w:rPr>
        <w:t>т. 2 думите „и консулствата на Република България в чужбина” се заличават.</w:t>
      </w:r>
    </w:p>
    <w:p w14:paraId="61FBF7F3" w14:textId="77777777" w:rsidR="008609EE" w:rsidRPr="00CB176D" w:rsidRDefault="006F1B93" w:rsidP="00CB176D">
      <w:pPr>
        <w:pStyle w:val="NormalWeb"/>
        <w:spacing w:before="0" w:beforeAutospacing="0" w:after="0" w:afterAutospacing="0"/>
        <w:ind w:firstLine="709"/>
        <w:jc w:val="both"/>
        <w:rPr>
          <w:color w:val="000000" w:themeColor="text1"/>
        </w:rPr>
      </w:pPr>
      <w:r w:rsidRPr="00CB176D">
        <w:rPr>
          <w:color w:val="000000" w:themeColor="text1"/>
        </w:rPr>
        <w:t>в)</w:t>
      </w:r>
      <w:r w:rsidR="0013450E" w:rsidRPr="00CB176D">
        <w:rPr>
          <w:color w:val="000000" w:themeColor="text1"/>
        </w:rPr>
        <w:t xml:space="preserve"> т</w:t>
      </w:r>
      <w:r w:rsidR="00E844C5" w:rsidRPr="00CB176D">
        <w:rPr>
          <w:color w:val="000000" w:themeColor="text1"/>
        </w:rPr>
        <w:t>очка</w:t>
      </w:r>
      <w:r w:rsidR="0013450E" w:rsidRPr="00CB176D">
        <w:rPr>
          <w:color w:val="000000" w:themeColor="text1"/>
        </w:rPr>
        <w:t xml:space="preserve"> 3 </w:t>
      </w:r>
      <w:r w:rsidR="008609EE" w:rsidRPr="00CB176D">
        <w:rPr>
          <w:color w:val="000000" w:themeColor="text1"/>
        </w:rPr>
        <w:t>се изменя така:</w:t>
      </w:r>
    </w:p>
    <w:p w14:paraId="1A63FED2" w14:textId="77777777" w:rsidR="008609EE" w:rsidRPr="00CB176D" w:rsidRDefault="008609EE" w:rsidP="00CB176D">
      <w:pPr>
        <w:pStyle w:val="NormalWeb"/>
        <w:spacing w:before="0" w:beforeAutospacing="0" w:after="0" w:afterAutospacing="0"/>
        <w:ind w:firstLine="709"/>
        <w:jc w:val="both"/>
        <w:rPr>
          <w:color w:val="000000" w:themeColor="text1"/>
        </w:rPr>
      </w:pPr>
      <w:r w:rsidRPr="00CB176D">
        <w:rPr>
          <w:color w:val="000000" w:themeColor="text1"/>
        </w:rPr>
        <w:t>„</w:t>
      </w:r>
      <w:r w:rsidR="005801EB" w:rsidRPr="00CB176D">
        <w:rPr>
          <w:color w:val="000000" w:themeColor="text1"/>
        </w:rPr>
        <w:t xml:space="preserve">3. </w:t>
      </w:r>
      <w:r w:rsidRPr="00CB176D">
        <w:rPr>
          <w:color w:val="000000" w:themeColor="text1"/>
        </w:rPr>
        <w:t>представителствата на международни организации, на които Република България е приемаща държава</w:t>
      </w:r>
      <w:r w:rsidRPr="00CB176D" w:rsidDel="00FE3870">
        <w:rPr>
          <w:color w:val="000000" w:themeColor="text1"/>
        </w:rPr>
        <w:t xml:space="preserve"> </w:t>
      </w:r>
      <w:r w:rsidRPr="00CB176D">
        <w:rPr>
          <w:color w:val="000000" w:themeColor="text1"/>
        </w:rPr>
        <w:t>по силата на международен договор, сключен от Република България със съответната организация.“</w:t>
      </w:r>
    </w:p>
    <w:p w14:paraId="09337417" w14:textId="7722753A" w:rsidR="004653FF" w:rsidRPr="00CB176D" w:rsidRDefault="006F1B93" w:rsidP="00CB176D">
      <w:pPr>
        <w:pStyle w:val="NormalWeb"/>
        <w:spacing w:before="0" w:beforeAutospacing="0" w:after="0" w:afterAutospacing="0"/>
        <w:ind w:firstLine="709"/>
        <w:jc w:val="both"/>
        <w:rPr>
          <w:color w:val="000000" w:themeColor="text1"/>
        </w:rPr>
      </w:pPr>
      <w:r w:rsidRPr="00CB176D">
        <w:rPr>
          <w:color w:val="000000" w:themeColor="text1"/>
        </w:rPr>
        <w:t xml:space="preserve">г) </w:t>
      </w:r>
      <w:r w:rsidR="005801EB" w:rsidRPr="00CB176D">
        <w:rPr>
          <w:color w:val="000000" w:themeColor="text1"/>
        </w:rPr>
        <w:t xml:space="preserve">в </w:t>
      </w:r>
      <w:r w:rsidRPr="00CB176D">
        <w:rPr>
          <w:color w:val="000000" w:themeColor="text1"/>
        </w:rPr>
        <w:t>т</w:t>
      </w:r>
      <w:r w:rsidR="005801EB" w:rsidRPr="00CB176D">
        <w:rPr>
          <w:color w:val="000000" w:themeColor="text1"/>
        </w:rPr>
        <w:t>.</w:t>
      </w:r>
      <w:r w:rsidR="0013450E" w:rsidRPr="00CB176D">
        <w:rPr>
          <w:color w:val="000000" w:themeColor="text1"/>
        </w:rPr>
        <w:t xml:space="preserve"> 7 </w:t>
      </w:r>
      <w:r w:rsidR="00ED02D6" w:rsidRPr="00CB176D">
        <w:rPr>
          <w:color w:val="000000" w:themeColor="text1"/>
        </w:rPr>
        <w:t>дум</w:t>
      </w:r>
      <w:r w:rsidR="00BD3F31" w:rsidRPr="00CB176D">
        <w:rPr>
          <w:color w:val="000000" w:themeColor="text1"/>
        </w:rPr>
        <w:t xml:space="preserve">ите „чл. 3, ал. 2“ се заменят с „чл. 3, ал. 3“ и </w:t>
      </w:r>
      <w:r w:rsidR="008609EE" w:rsidRPr="00CB176D">
        <w:rPr>
          <w:color w:val="000000" w:themeColor="text1"/>
        </w:rPr>
        <w:t xml:space="preserve">след </w:t>
      </w:r>
      <w:r w:rsidR="005801EB" w:rsidRPr="00CB176D">
        <w:rPr>
          <w:color w:val="000000" w:themeColor="text1"/>
        </w:rPr>
        <w:t xml:space="preserve">думата </w:t>
      </w:r>
      <w:r w:rsidR="008609EE" w:rsidRPr="00CB176D">
        <w:rPr>
          <w:color w:val="000000" w:themeColor="text1"/>
        </w:rPr>
        <w:t>„реципрочност“ се добавя „по чл. 1, ал. 4.“</w:t>
      </w:r>
      <w:r w:rsidR="00275747" w:rsidRPr="00CB176D">
        <w:rPr>
          <w:color w:val="000000" w:themeColor="text1"/>
        </w:rPr>
        <w:t>.</w:t>
      </w:r>
    </w:p>
    <w:p w14:paraId="15F959DE" w14:textId="77777777" w:rsidR="006F1B93" w:rsidRPr="00CB176D" w:rsidRDefault="006F1B93" w:rsidP="00CB176D">
      <w:pPr>
        <w:pStyle w:val="NormalWeb"/>
        <w:spacing w:before="0" w:beforeAutospacing="0" w:after="0" w:afterAutospacing="0"/>
        <w:ind w:firstLine="709"/>
        <w:jc w:val="both"/>
        <w:rPr>
          <w:color w:val="000000" w:themeColor="text1"/>
        </w:rPr>
      </w:pPr>
    </w:p>
    <w:p w14:paraId="19F96661" w14:textId="77777777" w:rsidR="006F1B93" w:rsidRPr="00CB176D" w:rsidRDefault="00C03543" w:rsidP="00CB176D">
      <w:pPr>
        <w:pStyle w:val="NormalWeb"/>
        <w:spacing w:before="0" w:beforeAutospacing="0" w:after="0" w:afterAutospacing="0"/>
        <w:ind w:firstLine="709"/>
        <w:jc w:val="both"/>
        <w:rPr>
          <w:color w:val="000000" w:themeColor="text1"/>
        </w:rPr>
      </w:pPr>
      <w:r w:rsidRPr="00CB176D">
        <w:rPr>
          <w:b/>
          <w:color w:val="000000" w:themeColor="text1"/>
        </w:rPr>
        <w:t xml:space="preserve">§ </w:t>
      </w:r>
      <w:r w:rsidRPr="00CB176D">
        <w:rPr>
          <w:b/>
          <w:color w:val="000000" w:themeColor="text1"/>
        </w:rPr>
        <w:fldChar w:fldCharType="begin"/>
      </w:r>
      <w:r w:rsidRPr="00CB176D">
        <w:rPr>
          <w:b/>
          <w:color w:val="000000" w:themeColor="text1"/>
        </w:rPr>
        <w:instrText xml:space="preserve"> AUTONUM  \* Arabic </w:instrText>
      </w:r>
      <w:r w:rsidRPr="00CB176D">
        <w:rPr>
          <w:b/>
          <w:color w:val="000000" w:themeColor="text1"/>
        </w:rPr>
        <w:fldChar w:fldCharType="end"/>
      </w:r>
      <w:r w:rsidR="006F1B93" w:rsidRPr="00CB176D">
        <w:rPr>
          <w:b/>
          <w:color w:val="000000" w:themeColor="text1"/>
        </w:rPr>
        <w:t xml:space="preserve"> </w:t>
      </w:r>
      <w:r w:rsidR="00A97CE2" w:rsidRPr="00CB176D">
        <w:rPr>
          <w:color w:val="000000" w:themeColor="text1"/>
        </w:rPr>
        <w:t>В чл. 3 се правят следните изменения и допълнения</w:t>
      </w:r>
      <w:r w:rsidR="004653FF" w:rsidRPr="00CB176D">
        <w:rPr>
          <w:color w:val="000000" w:themeColor="text1"/>
        </w:rPr>
        <w:t>:</w:t>
      </w:r>
    </w:p>
    <w:p w14:paraId="0FD94AB8" w14:textId="77777777" w:rsidR="00A97CE2" w:rsidRPr="00CB176D" w:rsidRDefault="00A97CE2" w:rsidP="00CB176D">
      <w:pPr>
        <w:pStyle w:val="NormalWeb"/>
        <w:spacing w:before="0" w:beforeAutospacing="0" w:after="0" w:afterAutospacing="0"/>
        <w:ind w:left="709"/>
        <w:jc w:val="both"/>
        <w:rPr>
          <w:color w:val="000000" w:themeColor="text1"/>
        </w:rPr>
      </w:pPr>
      <w:r w:rsidRPr="00CB176D">
        <w:rPr>
          <w:color w:val="000000" w:themeColor="text1"/>
        </w:rPr>
        <w:t xml:space="preserve">1. </w:t>
      </w:r>
      <w:r w:rsidR="00275747" w:rsidRPr="00CB176D">
        <w:rPr>
          <w:color w:val="000000" w:themeColor="text1"/>
        </w:rPr>
        <w:t>Алинеи  1 -</w:t>
      </w:r>
      <w:r w:rsidRPr="00CB176D">
        <w:rPr>
          <w:color w:val="000000" w:themeColor="text1"/>
        </w:rPr>
        <w:t xml:space="preserve"> 4 се изменят така:</w:t>
      </w:r>
    </w:p>
    <w:p w14:paraId="1E142028" w14:textId="6F0C806B" w:rsidR="00620469" w:rsidRPr="00CB176D" w:rsidRDefault="004653FF" w:rsidP="00CB176D">
      <w:pPr>
        <w:pStyle w:val="NormalWeb"/>
        <w:spacing w:before="0" w:beforeAutospacing="0" w:after="0" w:afterAutospacing="0"/>
        <w:ind w:firstLine="709"/>
        <w:jc w:val="both"/>
        <w:rPr>
          <w:color w:val="000000" w:themeColor="text1"/>
        </w:rPr>
      </w:pPr>
      <w:r w:rsidRPr="00CB176D">
        <w:rPr>
          <w:color w:val="000000" w:themeColor="text1"/>
        </w:rPr>
        <w:t xml:space="preserve">„(1) </w:t>
      </w:r>
      <w:r w:rsidR="00620469" w:rsidRPr="00CB176D">
        <w:rPr>
          <w:color w:val="000000" w:themeColor="text1"/>
        </w:rPr>
        <w:t>Дипломатическите представителства, консулствата и представителствата на международни организации по чл. 2, ал. 1, т. 1, 2 и 3 имат право на възстановяване на данък върху добавената стойност и акциз за закупени от тях стоки и услуги, необходими за дейността им, както следва:</w:t>
      </w:r>
    </w:p>
    <w:p w14:paraId="05225190"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 xml:space="preserve">1. леки автомобили и мотоциклети (с изключение на ремонта и резервните части за тях); броят на автомобилите не може да надхвърля общо броя на членовете на </w:t>
      </w:r>
      <w:r w:rsidRPr="00CB176D">
        <w:rPr>
          <w:color w:val="000000" w:themeColor="text1"/>
        </w:rPr>
        <w:lastRenderedPageBreak/>
        <w:t xml:space="preserve">дипломатическия персонал, като може да се променя на принципа на реципрочност по преценка на </w:t>
      </w:r>
      <w:r w:rsidR="002601FC" w:rsidRPr="00CB176D">
        <w:rPr>
          <w:color w:val="000000" w:themeColor="text1"/>
        </w:rPr>
        <w:t>Министерство на външните работи</w:t>
      </w:r>
      <w:r w:rsidRPr="00CB176D">
        <w:rPr>
          <w:color w:val="000000" w:themeColor="text1"/>
        </w:rPr>
        <w:t>;</w:t>
      </w:r>
    </w:p>
    <w:p w14:paraId="109FA92D"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2. мебели и стоки за обзавеждане и оборудване, санитарно-хигиенни материали;</w:t>
      </w:r>
    </w:p>
    <w:p w14:paraId="5829EF19" w14:textId="4DA769E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3. електроуреди за бита само от следните видове: хладилна и топлинна техника,  готварска печка, перална машина, сушилня</w:t>
      </w:r>
      <w:r w:rsidR="003D6F86" w:rsidRPr="00CB176D">
        <w:rPr>
          <w:color w:val="000000" w:themeColor="text1"/>
        </w:rPr>
        <w:t xml:space="preserve"> (сушилна машина),</w:t>
      </w:r>
      <w:r w:rsidRPr="00CB176D">
        <w:rPr>
          <w:color w:val="000000" w:themeColor="text1"/>
        </w:rPr>
        <w:t xml:space="preserve"> съдомиялна, </w:t>
      </w:r>
      <w:proofErr w:type="spellStart"/>
      <w:r w:rsidRPr="00CB176D">
        <w:rPr>
          <w:color w:val="000000" w:themeColor="text1"/>
        </w:rPr>
        <w:t>абсорбатор</w:t>
      </w:r>
      <w:proofErr w:type="spellEnd"/>
      <w:r w:rsidRPr="00CB176D">
        <w:rPr>
          <w:color w:val="000000" w:themeColor="text1"/>
        </w:rPr>
        <w:t xml:space="preserve">, кафемашина,  </w:t>
      </w:r>
      <w:proofErr w:type="spellStart"/>
      <w:r w:rsidRPr="00CB176D">
        <w:rPr>
          <w:color w:val="000000" w:themeColor="text1"/>
        </w:rPr>
        <w:t>диспенсър</w:t>
      </w:r>
      <w:proofErr w:type="spellEnd"/>
      <w:r w:rsidRPr="00CB176D">
        <w:rPr>
          <w:color w:val="000000" w:themeColor="text1"/>
        </w:rPr>
        <w:t xml:space="preserve">, прахосмукачка и климатична техника; </w:t>
      </w:r>
    </w:p>
    <w:p w14:paraId="5BC6846C"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4. строителни материали и услуги, необходими за изграждане и поддържане на сградите и прилежащите терени (градини) или наема за такива, на резиденцията на ръководителя им, на представителството или консулството, както и за закупуването на сградите и прилежащите терени (градини), за резиденция на ръководителя им, за представителство или консулство;</w:t>
      </w:r>
    </w:p>
    <w:p w14:paraId="69D3041D"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5. аудио- и визуална техника, офис оборудване и офис техника, охранителна техника и охранителни услуги, консумативи и канцеларски материали, телефонна и телекомуникационна техника, ремонт и поддръжка на техниката;</w:t>
      </w:r>
    </w:p>
    <w:p w14:paraId="5F51C76A"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6. телефонни услуги, електроенергия и топлинна енергия, вода, горива за локални топлофикационни инсталации, абонаменти за български и чуждестранни периодични издания, включително електронни периодични издания и за интернет услуги, куриерски услуги, рекламни услуги (обяви, свързани с дейността на дипломатическото представителство, консулство или на лицата по чл. 2, ал. 1, т. 3), отпечатване на визитки, преводачески услуги;</w:t>
      </w:r>
    </w:p>
    <w:p w14:paraId="5F5C2983"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7. хотелски услуги за временно настаняване на новодошли дипломати - само за нощувки, но за не повече от 20 нощувки;</w:t>
      </w:r>
    </w:p>
    <w:p w14:paraId="6DB17807"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8. течни горива: до 300 л. бензин или 250 л. дизелово гориво на календарен месец за всеки служебен автомобил по т. 1 с регистрация „С“ или „СС“.</w:t>
      </w:r>
    </w:p>
    <w:p w14:paraId="4C56A4E5"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 xml:space="preserve"> </w:t>
      </w:r>
      <w:r w:rsidR="004653FF" w:rsidRPr="00CB176D">
        <w:rPr>
          <w:color w:val="000000" w:themeColor="text1"/>
        </w:rPr>
        <w:t xml:space="preserve">(2) </w:t>
      </w:r>
      <w:r w:rsidRPr="00CB176D">
        <w:rPr>
          <w:color w:val="000000" w:themeColor="text1"/>
        </w:rPr>
        <w:t>Лицата по чл. 2, ал. 1, т. 4 имат право на възстановяване на данък върху добавената стойност и акциз за закупени от тях стоки и услуги, както следва:</w:t>
      </w:r>
    </w:p>
    <w:p w14:paraId="3300C4E0"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1. леки автомобили и мотоциклети, с изключение на ремонта, допълнителното оборудване и резервните части за тях - едно превозно средство за лично ползване за несемейни и две превозни средства за семейни лица;</w:t>
      </w:r>
    </w:p>
    <w:p w14:paraId="3F8D9D7E"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2. наем за едно жилище;</w:t>
      </w:r>
    </w:p>
    <w:p w14:paraId="36DFB5A1"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3. мебели за еднократно обзавеждане на едно жилище, закупени до 12 месеца от датата на акредитиране в Република България;</w:t>
      </w:r>
    </w:p>
    <w:p w14:paraId="3F47A693"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 xml:space="preserve">4. електроуреди за бита само от следните видове: хладилник, готварска печка, кафемашина, фризер, перална машина, сушилня (сушилна машина), съдомиялна, </w:t>
      </w:r>
      <w:proofErr w:type="spellStart"/>
      <w:r w:rsidRPr="00CB176D">
        <w:rPr>
          <w:color w:val="000000" w:themeColor="text1"/>
        </w:rPr>
        <w:t>абсорбатор</w:t>
      </w:r>
      <w:proofErr w:type="spellEnd"/>
      <w:r w:rsidRPr="00CB176D">
        <w:rPr>
          <w:color w:val="000000" w:themeColor="text1"/>
        </w:rPr>
        <w:t xml:space="preserve">, </w:t>
      </w:r>
      <w:proofErr w:type="spellStart"/>
      <w:r w:rsidRPr="00CB176D">
        <w:rPr>
          <w:color w:val="000000" w:themeColor="text1"/>
        </w:rPr>
        <w:t>диспенсър</w:t>
      </w:r>
      <w:proofErr w:type="spellEnd"/>
      <w:r w:rsidRPr="00CB176D">
        <w:rPr>
          <w:color w:val="000000" w:themeColor="text1"/>
        </w:rPr>
        <w:t>, аудио- и визуална техника, климатична техника, компютърни конфигурации за нуждите на едно домакинство;</w:t>
      </w:r>
    </w:p>
    <w:p w14:paraId="3ACE1B03"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5. телефонни услуги, електроенергия, топлинна енергия, вода, абонамент за телевизия и интернет услуги;</w:t>
      </w:r>
    </w:p>
    <w:p w14:paraId="0FEF121E" w14:textId="2E76D683"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 xml:space="preserve">6. ремонт на жилище при смяна на неговия ползвател или веднъж на </w:t>
      </w:r>
      <w:r w:rsidR="003D6F86" w:rsidRPr="00CB176D">
        <w:rPr>
          <w:color w:val="000000" w:themeColor="text1"/>
        </w:rPr>
        <w:t>48 месеца</w:t>
      </w:r>
      <w:r w:rsidRPr="00CB176D">
        <w:rPr>
          <w:color w:val="000000" w:themeColor="text1"/>
        </w:rPr>
        <w:t>;</w:t>
      </w:r>
    </w:p>
    <w:p w14:paraId="6196BC13"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7. течни горива - само за първото регистрирано лично превозно средство до 200 л. бензин или 150 л. дизелово гориво на календарен месец за автомобил с регистрация „С“;</w:t>
      </w:r>
    </w:p>
    <w:p w14:paraId="6EBA0110"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 xml:space="preserve">8. телефонна и телекомуникационна техника, ремонт и поддръжка на техниката - но не повече от 2 броя техника за несемейни и 4 броя за семейни лица. </w:t>
      </w:r>
    </w:p>
    <w:p w14:paraId="70C7ACAF"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 xml:space="preserve"> </w:t>
      </w:r>
      <w:r w:rsidR="004653FF" w:rsidRPr="00CB176D">
        <w:rPr>
          <w:color w:val="000000" w:themeColor="text1"/>
        </w:rPr>
        <w:t xml:space="preserve">(3) </w:t>
      </w:r>
      <w:r w:rsidRPr="00CB176D">
        <w:rPr>
          <w:color w:val="000000" w:themeColor="text1"/>
        </w:rPr>
        <w:t>Лицата по чл. 2, ал. 1, т. 5 и 6 имат право на възстановяване на данък върху добавената стойност и акциз за закупени от тях стоки и услуги, както следва:</w:t>
      </w:r>
    </w:p>
    <w:p w14:paraId="3738A8BD"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1. леки автомобили и мотоциклети, с изключение на ремонта, допълнителното оборудване и резервните части за тях - едно превозно средство за лично ползване за несемейни и две превозни средства за семейни лица;</w:t>
      </w:r>
    </w:p>
    <w:p w14:paraId="13AE3B8C" w14:textId="77777777" w:rsidR="00620469"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lastRenderedPageBreak/>
        <w:t>2. мебели за еднократно обзавеждане на едно жилище, закупени до 12 месеца от датата на акредитиране в Република България;</w:t>
      </w:r>
    </w:p>
    <w:p w14:paraId="1E2F1805" w14:textId="77777777" w:rsidR="00620469"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3</w:t>
      </w:r>
      <w:r w:rsidR="00620469" w:rsidRPr="00CB176D">
        <w:rPr>
          <w:color w:val="000000" w:themeColor="text1"/>
        </w:rPr>
        <w:t xml:space="preserve">. електроуреди за бита само от следните видове: хладилник, готварска печка, кафемашина, фризер, перална машина, сушилня (сушилна машина), съдомиялна, </w:t>
      </w:r>
      <w:proofErr w:type="spellStart"/>
      <w:r w:rsidR="00620469" w:rsidRPr="00CB176D">
        <w:rPr>
          <w:color w:val="000000" w:themeColor="text1"/>
        </w:rPr>
        <w:t>абсорбатор</w:t>
      </w:r>
      <w:proofErr w:type="spellEnd"/>
      <w:r w:rsidR="00620469" w:rsidRPr="00CB176D">
        <w:rPr>
          <w:color w:val="000000" w:themeColor="text1"/>
        </w:rPr>
        <w:t xml:space="preserve">, </w:t>
      </w:r>
      <w:proofErr w:type="spellStart"/>
      <w:r w:rsidR="00620469" w:rsidRPr="00CB176D">
        <w:rPr>
          <w:color w:val="000000" w:themeColor="text1"/>
        </w:rPr>
        <w:t>диспенсър</w:t>
      </w:r>
      <w:proofErr w:type="spellEnd"/>
      <w:r w:rsidR="00620469" w:rsidRPr="00CB176D">
        <w:rPr>
          <w:color w:val="000000" w:themeColor="text1"/>
        </w:rPr>
        <w:t>, аудио- и визуална техника, климатична техника, компютърни конфигурации за нуждите на едно домакинство;</w:t>
      </w:r>
    </w:p>
    <w:p w14:paraId="0FB92719" w14:textId="77777777" w:rsidR="00620469"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4</w:t>
      </w:r>
      <w:r w:rsidR="00620469" w:rsidRPr="00CB176D">
        <w:rPr>
          <w:color w:val="000000" w:themeColor="text1"/>
        </w:rPr>
        <w:t>. телефонни услуги, електроенергия, топлинна енергия, вода, абонамент за телевизия и интернет услуги;</w:t>
      </w:r>
    </w:p>
    <w:p w14:paraId="4D1DB529" w14:textId="77777777" w:rsidR="00620469"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5</w:t>
      </w:r>
      <w:r w:rsidR="00620469" w:rsidRPr="00CB176D">
        <w:rPr>
          <w:color w:val="000000" w:themeColor="text1"/>
        </w:rPr>
        <w:t xml:space="preserve">. ремонт на жилище при смяна на неговия ползвател или веднъж на </w:t>
      </w:r>
      <w:r w:rsidR="00B35BD9" w:rsidRPr="00CB176D">
        <w:rPr>
          <w:color w:val="000000" w:themeColor="text1"/>
        </w:rPr>
        <w:t xml:space="preserve">четири </w:t>
      </w:r>
      <w:r w:rsidR="00620469" w:rsidRPr="00CB176D">
        <w:rPr>
          <w:color w:val="000000" w:themeColor="text1"/>
        </w:rPr>
        <w:t>години;</w:t>
      </w:r>
    </w:p>
    <w:p w14:paraId="07BBBFE3" w14:textId="77777777" w:rsidR="00620469"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6</w:t>
      </w:r>
      <w:r w:rsidR="00620469" w:rsidRPr="00CB176D">
        <w:rPr>
          <w:color w:val="000000" w:themeColor="text1"/>
        </w:rPr>
        <w:t>. течни горива - само за първото регистрирано лично превозно средство до 200 л</w:t>
      </w:r>
      <w:r w:rsidR="00874937" w:rsidRPr="00CB176D">
        <w:rPr>
          <w:color w:val="000000" w:themeColor="text1"/>
        </w:rPr>
        <w:t>.</w:t>
      </w:r>
      <w:r w:rsidR="00620469" w:rsidRPr="00CB176D">
        <w:rPr>
          <w:color w:val="000000" w:themeColor="text1"/>
        </w:rPr>
        <w:t xml:space="preserve"> бензин или  150 л</w:t>
      </w:r>
      <w:r w:rsidR="00874937" w:rsidRPr="00CB176D">
        <w:rPr>
          <w:color w:val="000000" w:themeColor="text1"/>
        </w:rPr>
        <w:t>.</w:t>
      </w:r>
      <w:r w:rsidR="00620469" w:rsidRPr="00CB176D">
        <w:rPr>
          <w:color w:val="000000" w:themeColor="text1"/>
        </w:rPr>
        <w:t xml:space="preserve"> дизелово гориво на календарен ме</w:t>
      </w:r>
      <w:r w:rsidR="00874937" w:rsidRPr="00CB176D">
        <w:rPr>
          <w:color w:val="000000" w:themeColor="text1"/>
        </w:rPr>
        <w:t>сец за автомобил с регистрация „СС“</w:t>
      </w:r>
      <w:r w:rsidR="003D6F86" w:rsidRPr="00CB176D">
        <w:rPr>
          <w:color w:val="000000" w:themeColor="text1"/>
        </w:rPr>
        <w:t xml:space="preserve"> или „СТ“</w:t>
      </w:r>
      <w:r w:rsidR="00620469" w:rsidRPr="00CB176D">
        <w:rPr>
          <w:color w:val="000000" w:themeColor="text1"/>
        </w:rPr>
        <w:t>;</w:t>
      </w:r>
    </w:p>
    <w:p w14:paraId="48BD20B6" w14:textId="77777777" w:rsidR="00620469"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7</w:t>
      </w:r>
      <w:r w:rsidR="00620469" w:rsidRPr="00CB176D">
        <w:rPr>
          <w:color w:val="000000" w:themeColor="text1"/>
        </w:rPr>
        <w:t>. телефонна и телекомуникационна техника, ремонт и поддръжка на техниката - но не повече от 2 броя техника за несемейни и 4 броя за семейни лица.</w:t>
      </w:r>
    </w:p>
    <w:p w14:paraId="1A9CB744" w14:textId="77777777" w:rsidR="00874937" w:rsidRPr="00CB176D" w:rsidRDefault="00620469" w:rsidP="00CB176D">
      <w:pPr>
        <w:pStyle w:val="NormalWeb"/>
        <w:spacing w:before="0" w:beforeAutospacing="0" w:after="0" w:afterAutospacing="0"/>
        <w:ind w:firstLine="709"/>
        <w:jc w:val="both"/>
        <w:rPr>
          <w:color w:val="000000" w:themeColor="text1"/>
        </w:rPr>
      </w:pPr>
      <w:r w:rsidRPr="00CB176D">
        <w:rPr>
          <w:color w:val="000000" w:themeColor="text1"/>
        </w:rPr>
        <w:t xml:space="preserve"> </w:t>
      </w:r>
      <w:r w:rsidR="00631952" w:rsidRPr="00CB176D">
        <w:rPr>
          <w:color w:val="000000" w:themeColor="text1"/>
        </w:rPr>
        <w:t xml:space="preserve">(4) </w:t>
      </w:r>
      <w:r w:rsidR="00874937" w:rsidRPr="00CB176D">
        <w:rPr>
          <w:color w:val="000000" w:themeColor="text1"/>
        </w:rPr>
        <w:t xml:space="preserve">В допустимия брой на леки автомобили и мотоциклети по </w:t>
      </w:r>
      <w:r w:rsidR="00E844C5" w:rsidRPr="00CB176D">
        <w:rPr>
          <w:color w:val="000000" w:themeColor="text1"/>
        </w:rPr>
        <w:t>ал. 1 – 3</w:t>
      </w:r>
      <w:r w:rsidR="00874937" w:rsidRPr="00CB176D">
        <w:rPr>
          <w:color w:val="000000" w:themeColor="text1"/>
        </w:rPr>
        <w:t xml:space="preserve"> се включват:</w:t>
      </w:r>
    </w:p>
    <w:p w14:paraId="092F7AAE" w14:textId="77777777" w:rsidR="00874937"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1.</w:t>
      </w:r>
      <w:r w:rsidR="00874937" w:rsidRPr="00CB176D">
        <w:rPr>
          <w:color w:val="000000" w:themeColor="text1"/>
        </w:rPr>
        <w:t xml:space="preserve"> леки автомобили и мотоциклети, закупени от лицата по чл. 2, ал. 1 на територията на страната, за които им е бил възстановен данък върху добавената стойност;</w:t>
      </w:r>
    </w:p>
    <w:p w14:paraId="7D8229EB" w14:textId="77777777" w:rsidR="00874937"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2.</w:t>
      </w:r>
      <w:r w:rsidR="00874937" w:rsidRPr="00CB176D">
        <w:rPr>
          <w:color w:val="000000" w:themeColor="text1"/>
        </w:rPr>
        <w:t xml:space="preserve"> леки автомобили и мотоциклети, закупени от лицата по чл. 2, ал. 1 на територията на страната с приложена нулева ставка на данъка по реда на чл. 173, ал. 6, т. 1, б. „в“ или „г“ от Закона за данък върху добавената стойност;</w:t>
      </w:r>
    </w:p>
    <w:p w14:paraId="058F0BDE" w14:textId="77777777" w:rsidR="00874937"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3.</w:t>
      </w:r>
      <w:r w:rsidR="00874937" w:rsidRPr="00CB176D">
        <w:rPr>
          <w:color w:val="000000" w:themeColor="text1"/>
        </w:rPr>
        <w:t xml:space="preserve"> леки автомобили и мотоциклети, закупени от лицата по чл. 2, ал. 1 при условията на </w:t>
      </w:r>
      <w:proofErr w:type="spellStart"/>
      <w:r w:rsidR="00874937" w:rsidRPr="00CB176D">
        <w:rPr>
          <w:color w:val="000000" w:themeColor="text1"/>
        </w:rPr>
        <w:t>вътреобщностно</w:t>
      </w:r>
      <w:proofErr w:type="spellEnd"/>
      <w:r w:rsidR="00874937" w:rsidRPr="00CB176D">
        <w:rPr>
          <w:color w:val="000000" w:themeColor="text1"/>
        </w:rPr>
        <w:t xml:space="preserve"> придобиване по реда на чл. 13, ал. 2 от Закона за данък върху добавената стойност, за които е приложено освобождаване съгласно чл. 65, ал. 2, т. 2 във връзка с чл. 58, ал. 1, т. 2, б. „а“ или „в“ от същия закон;</w:t>
      </w:r>
    </w:p>
    <w:p w14:paraId="5BC701EA" w14:textId="77777777" w:rsidR="00631952" w:rsidRPr="00CB176D" w:rsidRDefault="00836F50" w:rsidP="00CB176D">
      <w:pPr>
        <w:pStyle w:val="heading41"/>
        <w:ind w:firstLine="709"/>
        <w:jc w:val="both"/>
        <w:rPr>
          <w:color w:val="000000" w:themeColor="text1"/>
          <w:shd w:val="clear" w:color="auto" w:fill="FEFEFE"/>
          <w:lang w:val="bg-BG"/>
        </w:rPr>
      </w:pPr>
      <w:r w:rsidRPr="00CB176D">
        <w:rPr>
          <w:color w:val="000000" w:themeColor="text1"/>
          <w:lang w:val="bg-BG"/>
        </w:rPr>
        <w:t>4.</w:t>
      </w:r>
      <w:r w:rsidR="00874937" w:rsidRPr="00CB176D">
        <w:rPr>
          <w:color w:val="000000" w:themeColor="text1"/>
          <w:lang w:val="bg-BG"/>
        </w:rPr>
        <w:t xml:space="preserve"> леки автомобили и мотоциклети, чийто внос от лицата по чл. 2, ал. 1 на територията на страната е бил освободен от </w:t>
      </w:r>
      <w:r w:rsidR="00874937" w:rsidRPr="00CB176D">
        <w:rPr>
          <w:color w:val="000000" w:themeColor="text1"/>
          <w:shd w:val="clear" w:color="auto" w:fill="FEFEFE"/>
          <w:lang w:val="bg-BG"/>
        </w:rPr>
        <w:t>митни сборове, данък върху добавената стойност, акцизи и такси</w:t>
      </w:r>
      <w:r w:rsidR="00874937" w:rsidRPr="00CB176D">
        <w:rPr>
          <w:color w:val="000000" w:themeColor="text1"/>
          <w:lang w:val="bg-BG"/>
        </w:rPr>
        <w:t xml:space="preserve"> </w:t>
      </w:r>
      <w:r w:rsidR="00874937" w:rsidRPr="00CB176D">
        <w:rPr>
          <w:color w:val="000000" w:themeColor="text1"/>
          <w:shd w:val="clear" w:color="auto" w:fill="FEFEFE"/>
          <w:lang w:val="bg-BG"/>
        </w:rPr>
        <w:t>по реда на</w:t>
      </w:r>
      <w:r w:rsidR="00DB70D7" w:rsidRPr="00CB176D">
        <w:rPr>
          <w:color w:val="000000" w:themeColor="text1"/>
          <w:shd w:val="clear" w:color="auto" w:fill="FEFEFE"/>
        </w:rPr>
        <w:t xml:space="preserve"> </w:t>
      </w:r>
      <w:proofErr w:type="spellStart"/>
      <w:r w:rsidR="00DB70D7" w:rsidRPr="00CB176D">
        <w:rPr>
          <w:color w:val="000000" w:themeColor="text1"/>
          <w:shd w:val="clear" w:color="auto" w:fill="FEFEFE"/>
        </w:rPr>
        <w:t>чл</w:t>
      </w:r>
      <w:proofErr w:type="spellEnd"/>
      <w:r w:rsidR="00DB70D7" w:rsidRPr="00CB176D">
        <w:rPr>
          <w:color w:val="000000" w:themeColor="text1"/>
          <w:shd w:val="clear" w:color="auto" w:fill="FEFEFE"/>
        </w:rPr>
        <w:t xml:space="preserve">. 58, </w:t>
      </w:r>
      <w:proofErr w:type="spellStart"/>
      <w:r w:rsidR="00DB70D7" w:rsidRPr="00CB176D">
        <w:rPr>
          <w:color w:val="000000" w:themeColor="text1"/>
          <w:shd w:val="clear" w:color="auto" w:fill="FEFEFE"/>
        </w:rPr>
        <w:t>ал</w:t>
      </w:r>
      <w:proofErr w:type="spellEnd"/>
      <w:r w:rsidR="00DB70D7" w:rsidRPr="00CB176D">
        <w:rPr>
          <w:color w:val="000000" w:themeColor="text1"/>
          <w:shd w:val="clear" w:color="auto" w:fill="FEFEFE"/>
        </w:rPr>
        <w:t>. 1 б. “</w:t>
      </w:r>
      <w:proofErr w:type="gramStart"/>
      <w:r w:rsidR="00DB70D7" w:rsidRPr="00CB176D">
        <w:rPr>
          <w:color w:val="000000" w:themeColor="text1"/>
          <w:shd w:val="clear" w:color="auto" w:fill="FEFEFE"/>
          <w:lang w:val="bg-BG"/>
        </w:rPr>
        <w:t>а“ и</w:t>
      </w:r>
      <w:proofErr w:type="gramEnd"/>
      <w:r w:rsidR="00DB70D7" w:rsidRPr="00CB176D">
        <w:rPr>
          <w:color w:val="000000" w:themeColor="text1"/>
          <w:shd w:val="clear" w:color="auto" w:fill="FEFEFE"/>
          <w:lang w:val="bg-BG"/>
        </w:rPr>
        <w:t xml:space="preserve"> „в“ от Закона за данък върху добавената стойност</w:t>
      </w:r>
      <w:r w:rsidR="00874937" w:rsidRPr="00CB176D">
        <w:rPr>
          <w:color w:val="000000" w:themeColor="text1"/>
          <w:shd w:val="clear" w:color="auto" w:fill="FEFEFE"/>
          <w:lang w:val="bg-BG"/>
        </w:rPr>
        <w:t>, с изключение на таксите за действително предоставени услуги.</w:t>
      </w:r>
      <w:r w:rsidR="00A97CE2" w:rsidRPr="00CB176D">
        <w:rPr>
          <w:color w:val="000000" w:themeColor="text1"/>
          <w:shd w:val="clear" w:color="auto" w:fill="FEFEFE"/>
          <w:lang w:val="bg-BG"/>
        </w:rPr>
        <w:t>“</w:t>
      </w:r>
      <w:r w:rsidR="00275747" w:rsidRPr="00CB176D">
        <w:rPr>
          <w:color w:val="000000" w:themeColor="text1"/>
          <w:shd w:val="clear" w:color="auto" w:fill="FEFEFE"/>
          <w:lang w:val="bg-BG"/>
        </w:rPr>
        <w:t>.</w:t>
      </w:r>
    </w:p>
    <w:p w14:paraId="7CA145AC" w14:textId="77777777" w:rsidR="00A97CE2" w:rsidRPr="00CB176D" w:rsidRDefault="00A97CE2" w:rsidP="00CB176D">
      <w:pPr>
        <w:pStyle w:val="heading41"/>
        <w:ind w:firstLine="709"/>
        <w:jc w:val="both"/>
        <w:rPr>
          <w:color w:val="000000" w:themeColor="text1"/>
          <w:lang w:val="bg-BG"/>
        </w:rPr>
      </w:pPr>
      <w:r w:rsidRPr="00CB176D">
        <w:rPr>
          <w:color w:val="000000" w:themeColor="text1"/>
          <w:shd w:val="clear" w:color="auto" w:fill="FEFEFE"/>
          <w:lang w:val="bg-BG"/>
        </w:rPr>
        <w:t>2. Създава се ал. 6:</w:t>
      </w:r>
    </w:p>
    <w:p w14:paraId="51FAC541" w14:textId="77777777" w:rsidR="00874937" w:rsidRPr="00CB176D" w:rsidRDefault="00A97CE2" w:rsidP="00CB176D">
      <w:pPr>
        <w:pStyle w:val="NormalWeb"/>
        <w:spacing w:before="0" w:beforeAutospacing="0" w:after="0" w:afterAutospacing="0"/>
        <w:ind w:firstLine="709"/>
        <w:jc w:val="both"/>
        <w:rPr>
          <w:color w:val="000000" w:themeColor="text1"/>
        </w:rPr>
      </w:pPr>
      <w:r w:rsidRPr="00CB176D">
        <w:rPr>
          <w:color w:val="000000" w:themeColor="text1"/>
        </w:rPr>
        <w:t>„</w:t>
      </w:r>
      <w:r w:rsidR="00631952" w:rsidRPr="00CB176D">
        <w:rPr>
          <w:color w:val="000000" w:themeColor="text1"/>
        </w:rPr>
        <w:t>(</w:t>
      </w:r>
      <w:r w:rsidR="00874937" w:rsidRPr="00CB176D">
        <w:rPr>
          <w:color w:val="000000" w:themeColor="text1"/>
        </w:rPr>
        <w:t>6</w:t>
      </w:r>
      <w:r w:rsidR="00631952" w:rsidRPr="00CB176D">
        <w:rPr>
          <w:color w:val="000000" w:themeColor="text1"/>
        </w:rPr>
        <w:t>)</w:t>
      </w:r>
      <w:r w:rsidR="00874937" w:rsidRPr="00CB176D">
        <w:rPr>
          <w:color w:val="000000" w:themeColor="text1"/>
        </w:rPr>
        <w:t xml:space="preserve"> Не се възстановява данък</w:t>
      </w:r>
      <w:r w:rsidR="003D6F86" w:rsidRPr="00CB176D">
        <w:rPr>
          <w:color w:val="000000" w:themeColor="text1"/>
        </w:rPr>
        <w:t xml:space="preserve"> върху добавената стойност</w:t>
      </w:r>
      <w:r w:rsidR="00836F50" w:rsidRPr="00CB176D">
        <w:rPr>
          <w:color w:val="000000" w:themeColor="text1"/>
        </w:rPr>
        <w:t xml:space="preserve"> за</w:t>
      </w:r>
      <w:r w:rsidR="00874937" w:rsidRPr="00CB176D">
        <w:rPr>
          <w:color w:val="000000" w:themeColor="text1"/>
        </w:rPr>
        <w:t>:</w:t>
      </w:r>
    </w:p>
    <w:p w14:paraId="1C6E2C80" w14:textId="77777777" w:rsidR="00874937"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1.</w:t>
      </w:r>
      <w:r w:rsidR="00874937" w:rsidRPr="00CB176D">
        <w:rPr>
          <w:color w:val="000000" w:themeColor="text1"/>
        </w:rPr>
        <w:t xml:space="preserve"> стоките по ал. 1, т. 1 и 3, ал. 2, т. 1 и 4 и ал. 3, т. 1 и 3, които са закупени</w:t>
      </w:r>
      <w:r w:rsidRPr="00CB176D">
        <w:rPr>
          <w:color w:val="000000" w:themeColor="text1"/>
        </w:rPr>
        <w:t xml:space="preserve">, </w:t>
      </w:r>
      <w:r w:rsidR="00874937" w:rsidRPr="00CB176D">
        <w:rPr>
          <w:color w:val="000000" w:themeColor="text1"/>
        </w:rPr>
        <w:t>придобити</w:t>
      </w:r>
      <w:r w:rsidRPr="00CB176D">
        <w:rPr>
          <w:color w:val="000000" w:themeColor="text1"/>
        </w:rPr>
        <w:t xml:space="preserve"> или </w:t>
      </w:r>
      <w:r w:rsidR="00874937" w:rsidRPr="00CB176D">
        <w:rPr>
          <w:color w:val="000000" w:themeColor="text1"/>
        </w:rPr>
        <w:t>внесени на територията на страната с цел да заменят стоки от същия вид, преди да са изтекли 48 месеца от възстановяването, съответно от освобождаването от данък;</w:t>
      </w:r>
    </w:p>
    <w:p w14:paraId="49ADF4D4" w14:textId="77777777" w:rsidR="00836F50"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2.</w:t>
      </w:r>
      <w:r w:rsidR="00874937" w:rsidRPr="00CB176D">
        <w:rPr>
          <w:color w:val="000000" w:themeColor="text1"/>
        </w:rPr>
        <w:t xml:space="preserve"> телефонна и телекомуникационна техника по ал. 1, т. 5, ал. 2, т. 8 и ал. 3, т. 7, </w:t>
      </w:r>
      <w:r w:rsidRPr="00CB176D">
        <w:rPr>
          <w:color w:val="000000" w:themeColor="text1"/>
        </w:rPr>
        <w:t>която е</w:t>
      </w:r>
      <w:r w:rsidR="00874937" w:rsidRPr="00CB176D">
        <w:rPr>
          <w:color w:val="000000" w:themeColor="text1"/>
        </w:rPr>
        <w:t xml:space="preserve"> закупен</w:t>
      </w:r>
      <w:r w:rsidRPr="00CB176D">
        <w:rPr>
          <w:color w:val="000000" w:themeColor="text1"/>
        </w:rPr>
        <w:t xml:space="preserve">а, </w:t>
      </w:r>
      <w:r w:rsidR="00874937" w:rsidRPr="00CB176D">
        <w:rPr>
          <w:color w:val="000000" w:themeColor="text1"/>
        </w:rPr>
        <w:t>придобит</w:t>
      </w:r>
      <w:r w:rsidRPr="00CB176D">
        <w:rPr>
          <w:color w:val="000000" w:themeColor="text1"/>
        </w:rPr>
        <w:t xml:space="preserve">а или </w:t>
      </w:r>
      <w:r w:rsidR="00874937" w:rsidRPr="00CB176D">
        <w:rPr>
          <w:color w:val="000000" w:themeColor="text1"/>
        </w:rPr>
        <w:t>внесен</w:t>
      </w:r>
      <w:r w:rsidRPr="00CB176D">
        <w:rPr>
          <w:color w:val="000000" w:themeColor="text1"/>
        </w:rPr>
        <w:t>а</w:t>
      </w:r>
      <w:r w:rsidR="00874937" w:rsidRPr="00CB176D">
        <w:rPr>
          <w:color w:val="000000" w:themeColor="text1"/>
        </w:rPr>
        <w:t xml:space="preserve"> на територията на страната с цел да замен</w:t>
      </w:r>
      <w:r w:rsidRPr="00CB176D">
        <w:rPr>
          <w:color w:val="000000" w:themeColor="text1"/>
        </w:rPr>
        <w:t>и</w:t>
      </w:r>
      <w:r w:rsidR="00874937" w:rsidRPr="00CB176D">
        <w:rPr>
          <w:color w:val="000000" w:themeColor="text1"/>
        </w:rPr>
        <w:t xml:space="preserve"> стоки от същия вид, преди да са изтекли 24 месеца от възстановяването, съответно от освобождаването от данък</w:t>
      </w:r>
      <w:r w:rsidRPr="00CB176D">
        <w:rPr>
          <w:color w:val="000000" w:themeColor="text1"/>
        </w:rPr>
        <w:t>;</w:t>
      </w:r>
    </w:p>
    <w:p w14:paraId="31964A0D" w14:textId="77777777" w:rsidR="00631952" w:rsidRPr="00CB176D" w:rsidRDefault="00836F50" w:rsidP="00CB176D">
      <w:pPr>
        <w:pStyle w:val="NormalWeb"/>
        <w:spacing w:before="0" w:beforeAutospacing="0" w:after="0" w:afterAutospacing="0"/>
        <w:ind w:firstLine="709"/>
        <w:jc w:val="both"/>
        <w:rPr>
          <w:color w:val="000000" w:themeColor="text1"/>
        </w:rPr>
      </w:pPr>
      <w:r w:rsidRPr="00CB176D">
        <w:rPr>
          <w:color w:val="000000" w:themeColor="text1"/>
        </w:rPr>
        <w:t xml:space="preserve">3. стоките или услугите, които са на стойност </w:t>
      </w:r>
      <w:r w:rsidR="00FD0DAA" w:rsidRPr="00CB176D">
        <w:rPr>
          <w:color w:val="000000" w:themeColor="text1"/>
        </w:rPr>
        <w:t xml:space="preserve">под 120 </w:t>
      </w:r>
      <w:r w:rsidRPr="00CB176D">
        <w:rPr>
          <w:color w:val="000000" w:themeColor="text1"/>
        </w:rPr>
        <w:t xml:space="preserve">лв. по една фактура (с изключение на стоките и услугите, посочени в чл. 3, ал. 1, т. 5 и 6, ал. 2, т. 5 и 8, ал. 3, т. </w:t>
      </w:r>
      <w:r w:rsidR="00B35BD9" w:rsidRPr="00CB176D">
        <w:rPr>
          <w:color w:val="000000" w:themeColor="text1"/>
        </w:rPr>
        <w:t>4</w:t>
      </w:r>
      <w:r w:rsidRPr="00CB176D">
        <w:rPr>
          <w:color w:val="000000" w:themeColor="text1"/>
        </w:rPr>
        <w:t xml:space="preserve"> и </w:t>
      </w:r>
      <w:r w:rsidR="00B35BD9" w:rsidRPr="00CB176D">
        <w:rPr>
          <w:color w:val="000000" w:themeColor="text1"/>
        </w:rPr>
        <w:t>7</w:t>
      </w:r>
      <w:r w:rsidRPr="00CB176D">
        <w:rPr>
          <w:color w:val="000000" w:themeColor="text1"/>
        </w:rPr>
        <w:t>)</w:t>
      </w:r>
      <w:r w:rsidR="008C3C06" w:rsidRPr="00CB176D">
        <w:rPr>
          <w:color w:val="000000" w:themeColor="text1"/>
        </w:rPr>
        <w:t>“</w:t>
      </w:r>
      <w:r w:rsidR="00275747" w:rsidRPr="00CB176D">
        <w:rPr>
          <w:color w:val="000000" w:themeColor="text1"/>
        </w:rPr>
        <w:t>.</w:t>
      </w:r>
    </w:p>
    <w:p w14:paraId="6DA390D0" w14:textId="77777777" w:rsidR="00AF5464" w:rsidRPr="00CB176D" w:rsidRDefault="00AF5464" w:rsidP="00CB176D">
      <w:pPr>
        <w:pStyle w:val="NormalWeb"/>
        <w:spacing w:before="0" w:beforeAutospacing="0" w:after="0" w:afterAutospacing="0"/>
        <w:ind w:firstLine="709"/>
        <w:jc w:val="both"/>
        <w:rPr>
          <w:color w:val="000000" w:themeColor="text1"/>
        </w:rPr>
      </w:pPr>
    </w:p>
    <w:p w14:paraId="36F76F54" w14:textId="77777777" w:rsidR="00AF5464" w:rsidRPr="00CB176D" w:rsidRDefault="00C03543" w:rsidP="00CB176D">
      <w:pPr>
        <w:pStyle w:val="NormalWeb"/>
        <w:spacing w:before="0" w:beforeAutospacing="0" w:after="0" w:afterAutospacing="0"/>
        <w:ind w:firstLine="709"/>
        <w:jc w:val="both"/>
        <w:rPr>
          <w:color w:val="000000" w:themeColor="text1"/>
        </w:rPr>
      </w:pPr>
      <w:r w:rsidRPr="00CB176D">
        <w:rPr>
          <w:b/>
          <w:color w:val="000000" w:themeColor="text1"/>
        </w:rPr>
        <w:t xml:space="preserve">§ </w:t>
      </w:r>
      <w:r w:rsidRPr="00CB176D">
        <w:rPr>
          <w:b/>
          <w:color w:val="000000" w:themeColor="text1"/>
        </w:rPr>
        <w:fldChar w:fldCharType="begin"/>
      </w:r>
      <w:r w:rsidRPr="00CB176D">
        <w:rPr>
          <w:b/>
          <w:color w:val="000000" w:themeColor="text1"/>
        </w:rPr>
        <w:instrText xml:space="preserve"> AUTONUM  \* Arabic </w:instrText>
      </w:r>
      <w:r w:rsidRPr="00CB176D">
        <w:rPr>
          <w:b/>
          <w:color w:val="000000" w:themeColor="text1"/>
        </w:rPr>
        <w:fldChar w:fldCharType="end"/>
      </w:r>
      <w:r w:rsidR="00874937" w:rsidRPr="00CB176D">
        <w:rPr>
          <w:color w:val="000000" w:themeColor="text1"/>
        </w:rPr>
        <w:t xml:space="preserve"> В</w:t>
      </w:r>
      <w:r w:rsidR="00056588" w:rsidRPr="00CB176D">
        <w:rPr>
          <w:color w:val="000000" w:themeColor="text1"/>
        </w:rPr>
        <w:t xml:space="preserve"> ч</w:t>
      </w:r>
      <w:r w:rsidR="006A2CC4" w:rsidRPr="00CB176D">
        <w:rPr>
          <w:color w:val="000000" w:themeColor="text1"/>
        </w:rPr>
        <w:t>л</w:t>
      </w:r>
      <w:r w:rsidR="00056588" w:rsidRPr="00CB176D">
        <w:rPr>
          <w:color w:val="000000" w:themeColor="text1"/>
        </w:rPr>
        <w:t>.</w:t>
      </w:r>
      <w:r w:rsidR="00874937" w:rsidRPr="00CB176D">
        <w:rPr>
          <w:color w:val="000000" w:themeColor="text1"/>
        </w:rPr>
        <w:t xml:space="preserve"> 4 </w:t>
      </w:r>
      <w:r w:rsidR="00AF5464" w:rsidRPr="00CB176D">
        <w:rPr>
          <w:color w:val="000000" w:themeColor="text1"/>
        </w:rPr>
        <w:t>се правят следните изменения:</w:t>
      </w:r>
    </w:p>
    <w:p w14:paraId="4D76B56B" w14:textId="77777777" w:rsidR="00AF5464" w:rsidRPr="00CB176D" w:rsidRDefault="00DE6EE4" w:rsidP="00CB176D">
      <w:pPr>
        <w:pStyle w:val="NormalWeb"/>
        <w:spacing w:before="0" w:beforeAutospacing="0" w:after="0" w:afterAutospacing="0"/>
        <w:ind w:firstLine="709"/>
        <w:jc w:val="both"/>
        <w:rPr>
          <w:color w:val="000000" w:themeColor="text1"/>
        </w:rPr>
      </w:pPr>
      <w:r w:rsidRPr="00CB176D">
        <w:rPr>
          <w:color w:val="000000" w:themeColor="text1"/>
        </w:rPr>
        <w:t xml:space="preserve">1. </w:t>
      </w:r>
      <w:r w:rsidR="00AF5464" w:rsidRPr="00CB176D">
        <w:rPr>
          <w:color w:val="000000" w:themeColor="text1"/>
        </w:rPr>
        <w:t>В ал. 1 думата „междуправителствени” се заменя с „международни”</w:t>
      </w:r>
      <w:r w:rsidR="00874937" w:rsidRPr="00CB176D">
        <w:rPr>
          <w:color w:val="000000" w:themeColor="text1"/>
        </w:rPr>
        <w:t xml:space="preserve"> и думите „МВнР, съответно до“ се заличават.</w:t>
      </w:r>
    </w:p>
    <w:p w14:paraId="5E1AA3C9" w14:textId="77777777" w:rsidR="00AF5464" w:rsidRPr="00CB176D" w:rsidRDefault="00DE6EE4" w:rsidP="00CB176D">
      <w:pPr>
        <w:pStyle w:val="NormalWeb"/>
        <w:spacing w:before="0" w:beforeAutospacing="0" w:after="0" w:afterAutospacing="0"/>
        <w:jc w:val="both"/>
        <w:rPr>
          <w:color w:val="000000" w:themeColor="text1"/>
        </w:rPr>
      </w:pPr>
      <w:r w:rsidRPr="00CB176D">
        <w:rPr>
          <w:color w:val="000000" w:themeColor="text1"/>
        </w:rPr>
        <w:t xml:space="preserve">            2. </w:t>
      </w:r>
      <w:r w:rsidR="00AF5464" w:rsidRPr="00CB176D">
        <w:rPr>
          <w:color w:val="000000" w:themeColor="text1"/>
        </w:rPr>
        <w:t>В ал. 2 думите „по смисъла на чл. 3, ал. 2, се възстановява“ се заменят с</w:t>
      </w:r>
      <w:r w:rsidR="00056588" w:rsidRPr="00CB176D">
        <w:rPr>
          <w:color w:val="000000" w:themeColor="text1"/>
        </w:rPr>
        <w:t xml:space="preserve"> </w:t>
      </w:r>
      <w:r w:rsidR="00AF5464" w:rsidRPr="00CB176D">
        <w:rPr>
          <w:color w:val="000000" w:themeColor="text1"/>
        </w:rPr>
        <w:t xml:space="preserve">“за стоки и услуги по чл. </w:t>
      </w:r>
      <w:r w:rsidR="001C7916" w:rsidRPr="00CB176D">
        <w:rPr>
          <w:color w:val="000000" w:themeColor="text1"/>
        </w:rPr>
        <w:t>3</w:t>
      </w:r>
      <w:r w:rsidR="00AF5464" w:rsidRPr="00CB176D">
        <w:rPr>
          <w:color w:val="000000" w:themeColor="text1"/>
        </w:rPr>
        <w:t>, ал. 2 и 3, се възстановяват“</w:t>
      </w:r>
      <w:r w:rsidR="0046326F" w:rsidRPr="00CB176D">
        <w:rPr>
          <w:color w:val="000000" w:themeColor="text1"/>
        </w:rPr>
        <w:t xml:space="preserve"> и думите „заверено от ръководителя </w:t>
      </w:r>
      <w:r w:rsidR="0046326F" w:rsidRPr="00CB176D">
        <w:rPr>
          <w:color w:val="000000" w:themeColor="text1"/>
        </w:rPr>
        <w:lastRenderedPageBreak/>
        <w:t>на дипломатическото представителство, консулството или международната организация“ се заменят със „заверено от ръководителя на представителството или консулството“</w:t>
      </w:r>
      <w:r w:rsidR="00AF5464" w:rsidRPr="00CB176D">
        <w:rPr>
          <w:color w:val="000000" w:themeColor="text1"/>
        </w:rPr>
        <w:t>.</w:t>
      </w:r>
    </w:p>
    <w:p w14:paraId="3F0A2EA9" w14:textId="77777777" w:rsidR="0051297F" w:rsidRPr="00CB176D" w:rsidRDefault="00DE6EE4" w:rsidP="00CB176D">
      <w:pPr>
        <w:pStyle w:val="heading41"/>
        <w:ind w:firstLine="709"/>
        <w:jc w:val="both"/>
        <w:rPr>
          <w:color w:val="000000" w:themeColor="text1"/>
          <w:lang w:val="bg-BG"/>
        </w:rPr>
      </w:pPr>
      <w:r w:rsidRPr="00CB176D">
        <w:rPr>
          <w:color w:val="000000" w:themeColor="text1"/>
          <w:lang w:val="bg-BG"/>
        </w:rPr>
        <w:t>3. В ал. 3</w:t>
      </w:r>
      <w:r w:rsidR="0051297F" w:rsidRPr="00CB176D">
        <w:rPr>
          <w:color w:val="000000" w:themeColor="text1"/>
          <w:lang w:val="bg-BG"/>
        </w:rPr>
        <w:t xml:space="preserve"> се правят следните изменения:</w:t>
      </w:r>
    </w:p>
    <w:p w14:paraId="04ACDEAB" w14:textId="77777777" w:rsidR="0051297F" w:rsidRPr="00CB176D" w:rsidRDefault="00573D35" w:rsidP="00CB176D">
      <w:pPr>
        <w:pStyle w:val="heading41"/>
        <w:ind w:firstLine="709"/>
        <w:jc w:val="both"/>
        <w:rPr>
          <w:color w:val="000000" w:themeColor="text1"/>
        </w:rPr>
      </w:pPr>
      <w:r w:rsidRPr="00CB176D">
        <w:rPr>
          <w:color w:val="000000" w:themeColor="text1"/>
          <w:lang w:val="bg-BG"/>
        </w:rPr>
        <w:t>а)</w:t>
      </w:r>
      <w:r w:rsidR="0051297F" w:rsidRPr="00CB176D">
        <w:rPr>
          <w:color w:val="000000" w:themeColor="text1"/>
          <w:lang w:val="bg-BG"/>
        </w:rPr>
        <w:t xml:space="preserve"> </w:t>
      </w:r>
      <w:r w:rsidRPr="00CB176D">
        <w:rPr>
          <w:color w:val="000000" w:themeColor="text1"/>
          <w:lang w:val="bg-BG"/>
        </w:rPr>
        <w:t>в</w:t>
      </w:r>
      <w:r w:rsidR="0051297F" w:rsidRPr="00CB176D">
        <w:rPr>
          <w:color w:val="000000" w:themeColor="text1"/>
          <w:lang w:val="bg-BG"/>
        </w:rPr>
        <w:t xml:space="preserve"> т. 1 думите „данъчните фактури (оригинал или заверени копия от тях)</w:t>
      </w:r>
      <w:r w:rsidRPr="00CB176D">
        <w:rPr>
          <w:color w:val="000000" w:themeColor="text1"/>
          <w:lang w:val="bg-BG"/>
        </w:rPr>
        <w:t>“</w:t>
      </w:r>
      <w:r w:rsidR="0051297F" w:rsidRPr="00CB176D">
        <w:rPr>
          <w:color w:val="000000" w:themeColor="text1"/>
          <w:lang w:val="bg-BG"/>
        </w:rPr>
        <w:t xml:space="preserve"> се заменят с</w:t>
      </w:r>
      <w:r w:rsidRPr="00CB176D">
        <w:rPr>
          <w:color w:val="000000" w:themeColor="text1"/>
          <w:lang w:val="bg-BG"/>
        </w:rPr>
        <w:t>ъс</w:t>
      </w:r>
      <w:r w:rsidR="0051297F" w:rsidRPr="00CB176D">
        <w:rPr>
          <w:color w:val="000000" w:themeColor="text1"/>
          <w:lang w:val="bg-BG"/>
        </w:rPr>
        <w:t xml:space="preserve"> „заверени копия на данъчни фактури“</w:t>
      </w:r>
      <w:r w:rsidRPr="00CB176D">
        <w:rPr>
          <w:color w:val="000000" w:themeColor="text1"/>
          <w:lang w:val="bg-BG"/>
        </w:rPr>
        <w:t>;</w:t>
      </w:r>
    </w:p>
    <w:p w14:paraId="76E6EE5B" w14:textId="4F6619EB" w:rsidR="00DE6EE4" w:rsidRPr="00CB176D" w:rsidRDefault="00573D35" w:rsidP="00CB176D">
      <w:pPr>
        <w:pStyle w:val="heading41"/>
        <w:ind w:firstLine="709"/>
        <w:jc w:val="both"/>
        <w:rPr>
          <w:color w:val="000000" w:themeColor="text1"/>
          <w:lang w:val="bg-BG"/>
        </w:rPr>
      </w:pPr>
      <w:r w:rsidRPr="00CB176D">
        <w:rPr>
          <w:color w:val="000000" w:themeColor="text1"/>
          <w:lang w:val="bg-BG"/>
        </w:rPr>
        <w:t>б)</w:t>
      </w:r>
      <w:r w:rsidR="00C6358F" w:rsidRPr="00CB176D">
        <w:rPr>
          <w:color w:val="000000" w:themeColor="text1"/>
        </w:rPr>
        <w:t xml:space="preserve"> </w:t>
      </w:r>
      <w:r w:rsidRPr="00CB176D">
        <w:rPr>
          <w:color w:val="000000" w:themeColor="text1"/>
          <w:lang w:val="bg-BG"/>
        </w:rPr>
        <w:t>в</w:t>
      </w:r>
      <w:r w:rsidR="00C6358F" w:rsidRPr="00CB176D">
        <w:rPr>
          <w:color w:val="000000" w:themeColor="text1"/>
          <w:lang w:val="bg-BG"/>
        </w:rPr>
        <w:t xml:space="preserve"> </w:t>
      </w:r>
      <w:r w:rsidR="00DE6EE4" w:rsidRPr="00CB176D">
        <w:rPr>
          <w:color w:val="000000" w:themeColor="text1"/>
          <w:lang w:val="bg-BG"/>
        </w:rPr>
        <w:t>т. 2 думите „</w:t>
      </w:r>
      <w:r w:rsidR="0046326F" w:rsidRPr="00CB176D">
        <w:rPr>
          <w:color w:val="000000" w:themeColor="text1"/>
          <w:lang w:val="bg-BG"/>
        </w:rPr>
        <w:t xml:space="preserve">и </w:t>
      </w:r>
      <w:r w:rsidR="00DE6EE4" w:rsidRPr="00CB176D">
        <w:rPr>
          <w:color w:val="000000" w:themeColor="text1"/>
          <w:lang w:val="bg-BG"/>
        </w:rPr>
        <w:t xml:space="preserve">чл. 3, ал. </w:t>
      </w:r>
      <w:r w:rsidR="0053388F" w:rsidRPr="00CB176D">
        <w:rPr>
          <w:color w:val="000000" w:themeColor="text1"/>
          <w:lang w:val="bg-BG"/>
        </w:rPr>
        <w:t>2</w:t>
      </w:r>
      <w:r w:rsidR="00DE6EE4" w:rsidRPr="00CB176D">
        <w:rPr>
          <w:color w:val="000000" w:themeColor="text1"/>
          <w:lang w:val="bg-BG"/>
        </w:rPr>
        <w:t xml:space="preserve">, т. </w:t>
      </w:r>
      <w:r w:rsidR="0053388F" w:rsidRPr="00CB176D">
        <w:rPr>
          <w:color w:val="000000" w:themeColor="text1"/>
          <w:lang w:val="bg-BG"/>
        </w:rPr>
        <w:t>5“ се заменят</w:t>
      </w:r>
      <w:r w:rsidR="00DE6EE4" w:rsidRPr="00CB176D">
        <w:rPr>
          <w:color w:val="000000" w:themeColor="text1"/>
          <w:lang w:val="bg-BG"/>
        </w:rPr>
        <w:t xml:space="preserve"> с „</w:t>
      </w:r>
      <w:r w:rsidR="001C7916" w:rsidRPr="00CB176D">
        <w:rPr>
          <w:color w:val="000000" w:themeColor="text1"/>
          <w:lang w:val="bg-BG"/>
        </w:rPr>
        <w:t>, ал. 2</w:t>
      </w:r>
      <w:r w:rsidRPr="00CB176D">
        <w:rPr>
          <w:color w:val="000000" w:themeColor="text1"/>
          <w:lang w:val="bg-BG"/>
        </w:rPr>
        <w:t>,</w:t>
      </w:r>
      <w:r w:rsidR="001C7916" w:rsidRPr="00CB176D">
        <w:rPr>
          <w:color w:val="000000" w:themeColor="text1"/>
          <w:lang w:val="bg-BG"/>
        </w:rPr>
        <w:t xml:space="preserve"> т. 6 и ал. 3</w:t>
      </w:r>
      <w:r w:rsidRPr="00CB176D">
        <w:rPr>
          <w:color w:val="000000" w:themeColor="text1"/>
          <w:lang w:val="bg-BG"/>
        </w:rPr>
        <w:t>,</w:t>
      </w:r>
      <w:r w:rsidR="001C7916" w:rsidRPr="00CB176D">
        <w:rPr>
          <w:color w:val="000000" w:themeColor="text1"/>
          <w:lang w:val="bg-BG"/>
        </w:rPr>
        <w:t xml:space="preserve"> т. </w:t>
      </w:r>
      <w:r w:rsidRPr="00CB176D">
        <w:rPr>
          <w:color w:val="000000" w:themeColor="text1"/>
          <w:lang w:val="bg-BG"/>
        </w:rPr>
        <w:t>5</w:t>
      </w:r>
      <w:r w:rsidR="0053388F" w:rsidRPr="00CB176D">
        <w:rPr>
          <w:color w:val="000000" w:themeColor="text1"/>
          <w:lang w:val="bg-BG"/>
        </w:rPr>
        <w:t>“</w:t>
      </w:r>
      <w:r w:rsidR="000C0B25" w:rsidRPr="00CB176D">
        <w:rPr>
          <w:color w:val="000000" w:themeColor="text1"/>
          <w:lang w:val="bg-BG"/>
        </w:rPr>
        <w:t>.</w:t>
      </w:r>
    </w:p>
    <w:p w14:paraId="145307A8" w14:textId="77777777" w:rsidR="0046326F" w:rsidRPr="00CB176D" w:rsidRDefault="00B83D7B" w:rsidP="00CB176D">
      <w:pPr>
        <w:pStyle w:val="heading41"/>
        <w:ind w:firstLine="709"/>
        <w:jc w:val="both"/>
        <w:rPr>
          <w:color w:val="000000" w:themeColor="text1"/>
          <w:lang w:val="bg-BG"/>
        </w:rPr>
      </w:pPr>
      <w:r w:rsidRPr="00CB176D">
        <w:rPr>
          <w:color w:val="000000" w:themeColor="text1"/>
          <w:lang w:val="bg-BG"/>
        </w:rPr>
        <w:t xml:space="preserve">4. </w:t>
      </w:r>
      <w:r w:rsidR="0046326F" w:rsidRPr="00CB176D">
        <w:rPr>
          <w:color w:val="000000" w:themeColor="text1"/>
          <w:lang w:val="bg-BG"/>
        </w:rPr>
        <w:t>В ал. 4 текстът „МВнР, съответно в“ се заличава.</w:t>
      </w:r>
    </w:p>
    <w:p w14:paraId="50596F67" w14:textId="77777777" w:rsidR="00B83D7B" w:rsidRPr="00CB176D" w:rsidRDefault="0046326F" w:rsidP="00CB176D">
      <w:pPr>
        <w:pStyle w:val="heading41"/>
        <w:ind w:firstLine="709"/>
        <w:jc w:val="both"/>
        <w:rPr>
          <w:color w:val="000000" w:themeColor="text1"/>
        </w:rPr>
      </w:pPr>
      <w:r w:rsidRPr="00CB176D">
        <w:rPr>
          <w:color w:val="000000" w:themeColor="text1"/>
          <w:lang w:val="bg-BG"/>
        </w:rPr>
        <w:t xml:space="preserve">5. </w:t>
      </w:r>
      <w:r w:rsidR="00B83D7B" w:rsidRPr="00CB176D">
        <w:rPr>
          <w:color w:val="000000" w:themeColor="text1"/>
          <w:lang w:val="bg-BG"/>
        </w:rPr>
        <w:t>Алинея 5 се отменя.</w:t>
      </w:r>
    </w:p>
    <w:p w14:paraId="1213A52D" w14:textId="77777777" w:rsidR="00B83D7B" w:rsidRPr="00CB176D" w:rsidRDefault="00B83D7B" w:rsidP="00CB176D">
      <w:pPr>
        <w:pStyle w:val="heading41"/>
        <w:ind w:firstLine="709"/>
        <w:jc w:val="both"/>
        <w:rPr>
          <w:color w:val="000000" w:themeColor="text1"/>
          <w:lang w:val="bg-BG"/>
        </w:rPr>
      </w:pPr>
    </w:p>
    <w:p w14:paraId="16B47243" w14:textId="77777777" w:rsidR="00B83D7B" w:rsidRPr="00CB176D" w:rsidRDefault="00C03543" w:rsidP="00CB176D">
      <w:pPr>
        <w:pStyle w:val="heading41"/>
        <w:ind w:firstLine="709"/>
        <w:jc w:val="both"/>
        <w:rPr>
          <w:b/>
          <w:color w:val="000000" w:themeColor="text1"/>
          <w:lang w:val="bg-BG"/>
        </w:rPr>
      </w:pPr>
      <w:r w:rsidRPr="00CB176D">
        <w:rPr>
          <w:b/>
          <w:color w:val="000000" w:themeColor="text1"/>
          <w:lang w:val="bg-BG"/>
        </w:rPr>
        <w:t xml:space="preserve">§ </w:t>
      </w:r>
      <w:r w:rsidRPr="00CB176D">
        <w:rPr>
          <w:b/>
          <w:color w:val="000000" w:themeColor="text1"/>
          <w:lang w:val="bg-BG"/>
        </w:rPr>
        <w:fldChar w:fldCharType="begin"/>
      </w:r>
      <w:r w:rsidRPr="00CB176D">
        <w:rPr>
          <w:b/>
          <w:color w:val="000000" w:themeColor="text1"/>
          <w:lang w:val="bg-BG"/>
        </w:rPr>
        <w:instrText xml:space="preserve"> AUTONUM  \* Arabic </w:instrText>
      </w:r>
      <w:r w:rsidRPr="00CB176D">
        <w:rPr>
          <w:b/>
          <w:color w:val="000000" w:themeColor="text1"/>
          <w:lang w:val="bg-BG"/>
        </w:rPr>
        <w:fldChar w:fldCharType="end"/>
      </w:r>
      <w:r w:rsidR="00B83D7B" w:rsidRPr="00CB176D">
        <w:rPr>
          <w:b/>
          <w:color w:val="000000" w:themeColor="text1"/>
          <w:lang w:val="bg-BG"/>
        </w:rPr>
        <w:t xml:space="preserve"> </w:t>
      </w:r>
      <w:r w:rsidR="00F04AE8" w:rsidRPr="00CB176D">
        <w:rPr>
          <w:color w:val="000000" w:themeColor="text1"/>
          <w:lang w:val="bg-BG"/>
        </w:rPr>
        <w:t>Членове</w:t>
      </w:r>
      <w:r w:rsidR="00B83D7B" w:rsidRPr="00CB176D">
        <w:rPr>
          <w:color w:val="000000" w:themeColor="text1"/>
          <w:lang w:val="bg-BG"/>
        </w:rPr>
        <w:t xml:space="preserve"> 5 и 6 </w:t>
      </w:r>
      <w:r w:rsidR="000C0B25" w:rsidRPr="00CB176D">
        <w:rPr>
          <w:color w:val="000000" w:themeColor="text1"/>
          <w:lang w:val="bg-BG"/>
        </w:rPr>
        <w:t>се</w:t>
      </w:r>
      <w:r w:rsidR="00401B59" w:rsidRPr="00CB176D">
        <w:rPr>
          <w:color w:val="000000" w:themeColor="text1"/>
          <w:lang w:val="bg-BG"/>
        </w:rPr>
        <w:t xml:space="preserve"> изменят така:</w:t>
      </w:r>
      <w:r w:rsidRPr="00CB176D">
        <w:rPr>
          <w:b/>
          <w:color w:val="000000" w:themeColor="text1"/>
          <w:lang w:val="bg-BG"/>
        </w:rPr>
        <w:t xml:space="preserve"> </w:t>
      </w:r>
    </w:p>
    <w:p w14:paraId="23902FAF" w14:textId="77777777" w:rsidR="000C0B25" w:rsidRPr="00CB176D" w:rsidRDefault="000C0B25" w:rsidP="00CB176D">
      <w:pPr>
        <w:pStyle w:val="heading41"/>
        <w:ind w:firstLine="709"/>
        <w:jc w:val="both"/>
        <w:rPr>
          <w:color w:val="000000" w:themeColor="text1"/>
          <w:lang w:val="bg-BG"/>
        </w:rPr>
      </w:pPr>
      <w:r w:rsidRPr="00CB176D">
        <w:rPr>
          <w:color w:val="000000" w:themeColor="text1"/>
          <w:lang w:val="bg-BG"/>
        </w:rPr>
        <w:t>„Чл. 5</w:t>
      </w:r>
      <w:r w:rsidR="00573D35" w:rsidRPr="00CB176D">
        <w:rPr>
          <w:color w:val="000000" w:themeColor="text1"/>
          <w:lang w:val="bg-BG"/>
        </w:rPr>
        <w:t>.</w:t>
      </w:r>
      <w:r w:rsidRPr="00CB176D">
        <w:rPr>
          <w:color w:val="000000" w:themeColor="text1"/>
          <w:lang w:val="bg-BG"/>
        </w:rPr>
        <w:t xml:space="preserve"> (1) Д</w:t>
      </w:r>
      <w:r w:rsidR="00F04AE8" w:rsidRPr="00CB176D">
        <w:rPr>
          <w:color w:val="000000" w:themeColor="text1"/>
          <w:lang w:val="bg-BG"/>
        </w:rPr>
        <w:t>ирекция „Държавен протокол“</w:t>
      </w:r>
      <w:r w:rsidRPr="00CB176D">
        <w:rPr>
          <w:color w:val="000000" w:themeColor="text1"/>
          <w:lang w:val="bg-BG"/>
        </w:rPr>
        <w:t xml:space="preserve"> на Министерство на външните работи извършва проверка за допустимост на исканията. Исканията са допустими, когато лицата, които искат възстановяване на данък върху добавената стойност или акциз, имат статут на лица по чл. 2, ал. 1. </w:t>
      </w:r>
    </w:p>
    <w:p w14:paraId="6D822104" w14:textId="77777777" w:rsidR="000C0B25" w:rsidRPr="00CB176D" w:rsidRDefault="000C0B25" w:rsidP="00CB176D">
      <w:pPr>
        <w:pStyle w:val="heading41"/>
        <w:ind w:firstLine="709"/>
        <w:jc w:val="both"/>
        <w:rPr>
          <w:color w:val="000000" w:themeColor="text1"/>
          <w:lang w:val="bg-BG"/>
        </w:rPr>
      </w:pPr>
      <w:r w:rsidRPr="00CB176D">
        <w:rPr>
          <w:color w:val="000000" w:themeColor="text1"/>
          <w:lang w:val="bg-BG"/>
        </w:rPr>
        <w:t xml:space="preserve">(2) </w:t>
      </w:r>
      <w:r w:rsidR="00FD0DAA" w:rsidRPr="00CB176D">
        <w:rPr>
          <w:color w:val="000000" w:themeColor="text1"/>
          <w:lang w:val="bg-BG"/>
        </w:rPr>
        <w:t xml:space="preserve">В случаите на чл. 2, ал. 1, т. 7 дирекция „Държавен протокол“ на Министерство на външните работи извършва проверка за </w:t>
      </w:r>
      <w:proofErr w:type="spellStart"/>
      <w:r w:rsidR="00FD0DAA" w:rsidRPr="00CB176D">
        <w:rPr>
          <w:color w:val="000000" w:themeColor="text1"/>
        </w:rPr>
        <w:t>спазване</w:t>
      </w:r>
      <w:proofErr w:type="spellEnd"/>
      <w:r w:rsidR="00FD0DAA" w:rsidRPr="00CB176D">
        <w:rPr>
          <w:color w:val="000000" w:themeColor="text1"/>
        </w:rPr>
        <w:t xml:space="preserve"> </w:t>
      </w:r>
      <w:proofErr w:type="spellStart"/>
      <w:r w:rsidR="00FD0DAA" w:rsidRPr="00CB176D">
        <w:rPr>
          <w:color w:val="000000" w:themeColor="text1"/>
        </w:rPr>
        <w:t>на</w:t>
      </w:r>
      <w:proofErr w:type="spellEnd"/>
      <w:r w:rsidR="00FD0DAA" w:rsidRPr="00CB176D">
        <w:rPr>
          <w:color w:val="000000" w:themeColor="text1"/>
        </w:rPr>
        <w:t xml:space="preserve"> </w:t>
      </w:r>
      <w:proofErr w:type="spellStart"/>
      <w:r w:rsidR="00FD0DAA" w:rsidRPr="00CB176D">
        <w:rPr>
          <w:color w:val="000000" w:themeColor="text1"/>
        </w:rPr>
        <w:t>принципа</w:t>
      </w:r>
      <w:proofErr w:type="spellEnd"/>
      <w:r w:rsidR="00FD0DAA" w:rsidRPr="00CB176D">
        <w:rPr>
          <w:color w:val="000000" w:themeColor="text1"/>
        </w:rPr>
        <w:t xml:space="preserve"> </w:t>
      </w:r>
      <w:proofErr w:type="spellStart"/>
      <w:r w:rsidR="00FD0DAA" w:rsidRPr="00CB176D">
        <w:rPr>
          <w:color w:val="000000" w:themeColor="text1"/>
        </w:rPr>
        <w:t>на</w:t>
      </w:r>
      <w:proofErr w:type="spellEnd"/>
      <w:r w:rsidR="00FD0DAA" w:rsidRPr="00CB176D">
        <w:rPr>
          <w:color w:val="000000" w:themeColor="text1"/>
        </w:rPr>
        <w:t xml:space="preserve"> </w:t>
      </w:r>
      <w:proofErr w:type="spellStart"/>
      <w:r w:rsidR="00FD0DAA" w:rsidRPr="00CB176D">
        <w:rPr>
          <w:color w:val="000000" w:themeColor="text1"/>
        </w:rPr>
        <w:t>реципрочността</w:t>
      </w:r>
      <w:proofErr w:type="spellEnd"/>
      <w:r w:rsidR="00FD0DAA" w:rsidRPr="00CB176D">
        <w:rPr>
          <w:color w:val="000000" w:themeColor="text1"/>
        </w:rPr>
        <w:t xml:space="preserve"> </w:t>
      </w:r>
      <w:proofErr w:type="spellStart"/>
      <w:r w:rsidR="00FD0DAA" w:rsidRPr="00CB176D">
        <w:rPr>
          <w:color w:val="000000" w:themeColor="text1"/>
        </w:rPr>
        <w:t>по</w:t>
      </w:r>
      <w:proofErr w:type="spellEnd"/>
      <w:r w:rsidR="00FD0DAA" w:rsidRPr="00CB176D">
        <w:rPr>
          <w:color w:val="000000" w:themeColor="text1"/>
        </w:rPr>
        <w:t xml:space="preserve"> </w:t>
      </w:r>
      <w:proofErr w:type="spellStart"/>
      <w:r w:rsidR="00FD0DAA" w:rsidRPr="00CB176D">
        <w:rPr>
          <w:color w:val="000000" w:themeColor="text1"/>
        </w:rPr>
        <w:t>чл</w:t>
      </w:r>
      <w:proofErr w:type="spellEnd"/>
      <w:r w:rsidR="00FD0DAA" w:rsidRPr="00CB176D">
        <w:rPr>
          <w:color w:val="000000" w:themeColor="text1"/>
        </w:rPr>
        <w:t xml:space="preserve">. 1, </w:t>
      </w:r>
      <w:proofErr w:type="spellStart"/>
      <w:r w:rsidR="00FD0DAA" w:rsidRPr="00CB176D">
        <w:rPr>
          <w:color w:val="000000" w:themeColor="text1"/>
        </w:rPr>
        <w:t>ал</w:t>
      </w:r>
      <w:proofErr w:type="spellEnd"/>
      <w:r w:rsidR="00FD0DAA" w:rsidRPr="00CB176D">
        <w:rPr>
          <w:color w:val="000000" w:themeColor="text1"/>
        </w:rPr>
        <w:t>. 4.</w:t>
      </w:r>
      <w:r w:rsidR="00FD0DAA" w:rsidRPr="00CB176D">
        <w:rPr>
          <w:color w:val="000000" w:themeColor="text1"/>
          <w:lang w:val="bg-BG"/>
        </w:rPr>
        <w:t xml:space="preserve"> </w:t>
      </w:r>
    </w:p>
    <w:p w14:paraId="34398B7E" w14:textId="77777777" w:rsidR="0031564A" w:rsidRPr="00CB176D" w:rsidRDefault="0031564A" w:rsidP="00CB176D">
      <w:pPr>
        <w:pStyle w:val="heading41"/>
        <w:ind w:firstLine="709"/>
        <w:jc w:val="both"/>
        <w:rPr>
          <w:color w:val="000000" w:themeColor="text1"/>
          <w:lang w:val="bg-BG"/>
        </w:rPr>
      </w:pPr>
      <w:r w:rsidRPr="00CB176D">
        <w:rPr>
          <w:color w:val="000000" w:themeColor="text1"/>
          <w:lang w:val="bg-BG"/>
        </w:rPr>
        <w:t xml:space="preserve">(3) Дирекция „Държавен протокол“ на Министерство на външните работи извършва проверка за </w:t>
      </w:r>
      <w:proofErr w:type="spellStart"/>
      <w:r w:rsidRPr="00CB176D">
        <w:rPr>
          <w:color w:val="000000" w:themeColor="text1"/>
        </w:rPr>
        <w:t>спазване</w:t>
      </w:r>
      <w:proofErr w:type="spellEnd"/>
      <w:r w:rsidRPr="00CB176D">
        <w:rPr>
          <w:color w:val="000000" w:themeColor="text1"/>
        </w:rPr>
        <w:t xml:space="preserve"> </w:t>
      </w:r>
      <w:proofErr w:type="spellStart"/>
      <w:r w:rsidRPr="00CB176D">
        <w:rPr>
          <w:color w:val="000000" w:themeColor="text1"/>
        </w:rPr>
        <w:t>на</w:t>
      </w:r>
      <w:proofErr w:type="spellEnd"/>
      <w:r w:rsidRPr="00CB176D">
        <w:rPr>
          <w:color w:val="000000" w:themeColor="text1"/>
        </w:rPr>
        <w:t xml:space="preserve"> </w:t>
      </w:r>
      <w:r w:rsidRPr="00CB176D">
        <w:rPr>
          <w:color w:val="000000" w:themeColor="text1"/>
          <w:lang w:val="bg-BG"/>
        </w:rPr>
        <w:t xml:space="preserve">изискванията и ограниченията по чл. 3, ал. 1, т. 1. </w:t>
      </w:r>
    </w:p>
    <w:p w14:paraId="1EA93020" w14:textId="77777777" w:rsidR="003C4CF1" w:rsidRPr="00CB176D" w:rsidRDefault="000C0B25" w:rsidP="00CB176D">
      <w:pPr>
        <w:pStyle w:val="heading41"/>
        <w:ind w:firstLine="709"/>
        <w:jc w:val="both"/>
        <w:rPr>
          <w:color w:val="000000" w:themeColor="text1"/>
        </w:rPr>
      </w:pPr>
      <w:r w:rsidRPr="00CB176D">
        <w:rPr>
          <w:color w:val="000000" w:themeColor="text1"/>
          <w:lang w:val="bg-BG"/>
        </w:rPr>
        <w:t>(</w:t>
      </w:r>
      <w:r w:rsidR="0031564A" w:rsidRPr="00CB176D">
        <w:rPr>
          <w:color w:val="000000" w:themeColor="text1"/>
          <w:lang w:val="bg-BG"/>
        </w:rPr>
        <w:t>4</w:t>
      </w:r>
      <w:r w:rsidRPr="00CB176D">
        <w:rPr>
          <w:color w:val="000000" w:themeColor="text1"/>
          <w:lang w:val="bg-BG"/>
        </w:rPr>
        <w:t xml:space="preserve">) </w:t>
      </w:r>
      <w:r w:rsidR="00FD0DAA" w:rsidRPr="00CB176D">
        <w:rPr>
          <w:color w:val="000000" w:themeColor="text1"/>
          <w:lang w:val="bg-BG"/>
        </w:rPr>
        <w:t>Дирекция „Държавен протокол“ на Министерство на външните работи уведомява съответното лице и му връща документите, ако то няма статут на лице по чл. 2, ал. 1</w:t>
      </w:r>
      <w:r w:rsidR="001F358B" w:rsidRPr="00CB176D">
        <w:rPr>
          <w:color w:val="000000" w:themeColor="text1"/>
          <w:lang w:val="bg-BG"/>
        </w:rPr>
        <w:t>, т. 1</w:t>
      </w:r>
      <w:r w:rsidR="001B2706" w:rsidRPr="00CB176D">
        <w:rPr>
          <w:color w:val="000000" w:themeColor="text1"/>
          <w:lang w:val="bg-BG"/>
        </w:rPr>
        <w:t xml:space="preserve"> </w:t>
      </w:r>
      <w:r w:rsidR="001F358B" w:rsidRPr="00CB176D">
        <w:rPr>
          <w:color w:val="000000" w:themeColor="text1"/>
          <w:lang w:val="bg-BG"/>
        </w:rPr>
        <w:t>-</w:t>
      </w:r>
      <w:r w:rsidR="001B2706" w:rsidRPr="00CB176D">
        <w:rPr>
          <w:color w:val="000000" w:themeColor="text1"/>
          <w:lang w:val="bg-BG"/>
        </w:rPr>
        <w:t xml:space="preserve"> </w:t>
      </w:r>
      <w:r w:rsidR="001F358B" w:rsidRPr="00CB176D">
        <w:rPr>
          <w:color w:val="000000" w:themeColor="text1"/>
          <w:lang w:val="bg-BG"/>
        </w:rPr>
        <w:t>6</w:t>
      </w:r>
      <w:r w:rsidR="00FD0DAA" w:rsidRPr="00CB176D">
        <w:rPr>
          <w:color w:val="000000" w:themeColor="text1"/>
          <w:lang w:val="bg-BG"/>
        </w:rPr>
        <w:t xml:space="preserve"> или</w:t>
      </w:r>
      <w:r w:rsidR="00932C1D" w:rsidRPr="00CB176D">
        <w:rPr>
          <w:color w:val="000000" w:themeColor="text1"/>
          <w:lang w:val="bg-BG"/>
        </w:rPr>
        <w:t xml:space="preserve"> </w:t>
      </w:r>
      <w:r w:rsidR="004A7F0C" w:rsidRPr="00CB176D">
        <w:rPr>
          <w:color w:val="000000" w:themeColor="text1"/>
          <w:lang w:val="bg-BG"/>
        </w:rPr>
        <w:t xml:space="preserve">ако </w:t>
      </w:r>
      <w:r w:rsidR="00932C1D" w:rsidRPr="00CB176D">
        <w:rPr>
          <w:color w:val="000000" w:themeColor="text1"/>
          <w:lang w:val="bg-BG"/>
        </w:rPr>
        <w:t xml:space="preserve">не е налице принципа на реципрочност в случаите на </w:t>
      </w:r>
      <w:r w:rsidR="00B16301" w:rsidRPr="00CB176D">
        <w:rPr>
          <w:color w:val="000000" w:themeColor="text1"/>
          <w:lang w:val="bg-BG"/>
        </w:rPr>
        <w:t>чл. 2, ал. 1, т. 7, изречение второ</w:t>
      </w:r>
      <w:r w:rsidR="00FD0DAA" w:rsidRPr="00CB176D">
        <w:rPr>
          <w:color w:val="000000" w:themeColor="text1"/>
          <w:lang w:val="bg-BG"/>
        </w:rPr>
        <w:t>.</w:t>
      </w:r>
    </w:p>
    <w:p w14:paraId="5BA7FCD0" w14:textId="77777777" w:rsidR="003C4CF1" w:rsidRPr="00CB176D" w:rsidRDefault="003C4CF1" w:rsidP="00CB176D">
      <w:pPr>
        <w:pStyle w:val="heading41"/>
        <w:ind w:firstLine="709"/>
        <w:jc w:val="both"/>
        <w:rPr>
          <w:color w:val="000000" w:themeColor="text1"/>
        </w:rPr>
      </w:pPr>
      <w:r w:rsidRPr="00CB176D">
        <w:rPr>
          <w:color w:val="000000" w:themeColor="text1"/>
          <w:lang w:val="bg-BG"/>
        </w:rPr>
        <w:t>(</w:t>
      </w:r>
      <w:r w:rsidR="00DD60C3" w:rsidRPr="00CB176D">
        <w:rPr>
          <w:color w:val="000000" w:themeColor="text1"/>
          <w:lang w:val="bg-BG"/>
        </w:rPr>
        <w:t>5</w:t>
      </w:r>
      <w:r w:rsidRPr="00CB176D">
        <w:rPr>
          <w:color w:val="000000" w:themeColor="text1"/>
          <w:lang w:val="bg-BG"/>
        </w:rPr>
        <w:t xml:space="preserve">) </w:t>
      </w:r>
      <w:r w:rsidR="000C0B25" w:rsidRPr="00CB176D">
        <w:rPr>
          <w:color w:val="000000" w:themeColor="text1"/>
          <w:lang w:val="bg-BG"/>
        </w:rPr>
        <w:t xml:space="preserve">Министерството на външните работи изпраща допустимите искания за възстановяване в 30-дневен срок от изтичането на периода по чл. </w:t>
      </w:r>
      <w:r w:rsidR="001C7916" w:rsidRPr="00CB176D">
        <w:rPr>
          <w:color w:val="000000" w:themeColor="text1"/>
          <w:lang w:val="bg-BG"/>
        </w:rPr>
        <w:t>4</w:t>
      </w:r>
      <w:r w:rsidR="000C0B25" w:rsidRPr="00CB176D">
        <w:rPr>
          <w:color w:val="000000" w:themeColor="text1"/>
          <w:lang w:val="bg-BG"/>
        </w:rPr>
        <w:t>, ал. 4 до компетентния орган по приходите</w:t>
      </w:r>
      <w:r w:rsidRPr="00CB176D">
        <w:rPr>
          <w:color w:val="000000" w:themeColor="text1"/>
          <w:lang w:val="bg-BG"/>
        </w:rPr>
        <w:t>.</w:t>
      </w:r>
    </w:p>
    <w:p w14:paraId="569A9273" w14:textId="77777777" w:rsidR="000C0B25" w:rsidRPr="00CB176D" w:rsidRDefault="000C0B25" w:rsidP="00CB176D">
      <w:pPr>
        <w:pStyle w:val="heading41"/>
        <w:ind w:firstLine="709"/>
        <w:jc w:val="both"/>
        <w:rPr>
          <w:color w:val="000000" w:themeColor="text1"/>
          <w:lang w:val="bg-BG"/>
        </w:rPr>
      </w:pPr>
      <w:r w:rsidRPr="00CB176D">
        <w:rPr>
          <w:color w:val="000000" w:themeColor="text1"/>
          <w:lang w:val="bg-BG"/>
        </w:rPr>
        <w:t>Чл. 6</w:t>
      </w:r>
      <w:r w:rsidR="00836F50" w:rsidRPr="00CB176D">
        <w:rPr>
          <w:color w:val="000000" w:themeColor="text1"/>
          <w:lang w:val="bg-BG"/>
        </w:rPr>
        <w:t>.</w:t>
      </w:r>
      <w:r w:rsidRPr="00CB176D">
        <w:rPr>
          <w:color w:val="000000" w:themeColor="text1"/>
          <w:lang w:val="bg-BG"/>
        </w:rPr>
        <w:t xml:space="preserve"> (1) Компетентният орган по приходите извършва проверка на постъпилите искания и документите към тях:</w:t>
      </w:r>
    </w:p>
    <w:p w14:paraId="02F12C49" w14:textId="77777777" w:rsidR="000C0B25" w:rsidRPr="00CB176D" w:rsidRDefault="000C0B25" w:rsidP="00CB176D">
      <w:pPr>
        <w:pStyle w:val="heading41"/>
        <w:ind w:firstLine="709"/>
        <w:jc w:val="both"/>
        <w:rPr>
          <w:color w:val="000000" w:themeColor="text1"/>
          <w:lang w:val="bg-BG"/>
        </w:rPr>
      </w:pPr>
      <w:r w:rsidRPr="00CB176D">
        <w:rPr>
          <w:color w:val="000000" w:themeColor="text1"/>
          <w:lang w:val="bg-BG"/>
        </w:rPr>
        <w:t xml:space="preserve">1. за изпълнение на изискванията </w:t>
      </w:r>
      <w:r w:rsidR="00573D35" w:rsidRPr="00CB176D">
        <w:rPr>
          <w:color w:val="000000" w:themeColor="text1"/>
          <w:lang w:val="bg-BG"/>
        </w:rPr>
        <w:t xml:space="preserve">и ограниченията </w:t>
      </w:r>
      <w:r w:rsidRPr="00CB176D">
        <w:rPr>
          <w:color w:val="000000" w:themeColor="text1"/>
          <w:lang w:val="bg-BG"/>
        </w:rPr>
        <w:t>по чл. 3</w:t>
      </w:r>
      <w:r w:rsidR="00DD60C3" w:rsidRPr="00CB176D">
        <w:rPr>
          <w:color w:val="000000" w:themeColor="text1"/>
          <w:lang w:val="bg-BG"/>
        </w:rPr>
        <w:t>, с изключение на тези по чл. 3, ал. 1, т. 1</w:t>
      </w:r>
      <w:r w:rsidRPr="00CB176D">
        <w:rPr>
          <w:color w:val="000000" w:themeColor="text1"/>
          <w:lang w:val="bg-BG"/>
        </w:rPr>
        <w:t>;</w:t>
      </w:r>
    </w:p>
    <w:p w14:paraId="793C8C36" w14:textId="77777777" w:rsidR="000C0B25" w:rsidRPr="00CB176D" w:rsidRDefault="000C0B25" w:rsidP="00CB176D">
      <w:pPr>
        <w:pStyle w:val="heading41"/>
        <w:ind w:firstLine="709"/>
        <w:jc w:val="both"/>
        <w:rPr>
          <w:color w:val="000000" w:themeColor="text1"/>
          <w:lang w:val="bg-BG"/>
        </w:rPr>
      </w:pPr>
      <w:r w:rsidRPr="00CB176D">
        <w:rPr>
          <w:color w:val="000000" w:themeColor="text1"/>
          <w:lang w:val="bg-BG"/>
        </w:rPr>
        <w:t>2. данъкът по фактурата да е посочен на отделен ред;</w:t>
      </w:r>
    </w:p>
    <w:p w14:paraId="22DBED74" w14:textId="77777777" w:rsidR="000C0B25" w:rsidRPr="00CB176D" w:rsidRDefault="000C0B25" w:rsidP="00CB176D">
      <w:pPr>
        <w:pStyle w:val="heading41"/>
        <w:ind w:firstLine="709"/>
        <w:jc w:val="both"/>
        <w:rPr>
          <w:color w:val="000000" w:themeColor="text1"/>
          <w:lang w:val="bg-BG"/>
        </w:rPr>
      </w:pPr>
      <w:r w:rsidRPr="00CB176D">
        <w:rPr>
          <w:color w:val="000000" w:themeColor="text1"/>
          <w:lang w:val="bg-BG"/>
        </w:rPr>
        <w:t xml:space="preserve">3. фактурата да не е издадена от нерегистрирано лице по Закона за данък върху добавената стойност; </w:t>
      </w:r>
    </w:p>
    <w:p w14:paraId="014B3639" w14:textId="05538451" w:rsidR="000C0B25" w:rsidRPr="00CB176D" w:rsidRDefault="0046326F" w:rsidP="00CB176D">
      <w:pPr>
        <w:pStyle w:val="heading41"/>
        <w:ind w:firstLine="709"/>
        <w:jc w:val="both"/>
        <w:rPr>
          <w:color w:val="000000" w:themeColor="text1"/>
          <w:lang w:val="bg-BG"/>
        </w:rPr>
      </w:pPr>
      <w:r w:rsidRPr="00CB176D">
        <w:rPr>
          <w:color w:val="000000" w:themeColor="text1"/>
          <w:lang w:val="bg-BG"/>
        </w:rPr>
        <w:t>4</w:t>
      </w:r>
      <w:r w:rsidR="00416515" w:rsidRPr="00CB176D">
        <w:rPr>
          <w:color w:val="000000" w:themeColor="text1"/>
          <w:lang w:val="bg-BG"/>
        </w:rPr>
        <w:t>.</w:t>
      </w:r>
      <w:r w:rsidR="000C0B25" w:rsidRPr="00CB176D">
        <w:rPr>
          <w:color w:val="000000" w:themeColor="text1"/>
          <w:lang w:val="bg-BG"/>
        </w:rPr>
        <w:t xml:space="preserve"> акцизът да е посочен на отделен ред във фактурата, когато искането е за възстановяване на акциз.</w:t>
      </w:r>
    </w:p>
    <w:p w14:paraId="3D6BD3CB" w14:textId="77777777" w:rsidR="00DD60C3" w:rsidRPr="00CB176D" w:rsidRDefault="00DD60C3" w:rsidP="00CB176D">
      <w:pPr>
        <w:pStyle w:val="heading41"/>
        <w:ind w:firstLine="709"/>
        <w:jc w:val="both"/>
        <w:rPr>
          <w:color w:val="000000" w:themeColor="text1"/>
        </w:rPr>
      </w:pPr>
      <w:r w:rsidRPr="00CB176D">
        <w:rPr>
          <w:color w:val="000000" w:themeColor="text1"/>
        </w:rPr>
        <w:t>(2)</w:t>
      </w:r>
      <w:r w:rsidR="000A3218" w:rsidRPr="00CB176D">
        <w:rPr>
          <w:color w:val="000000" w:themeColor="text1"/>
        </w:rPr>
        <w:t xml:space="preserve"> </w:t>
      </w:r>
      <w:r w:rsidR="000A3218" w:rsidRPr="00CB176D">
        <w:rPr>
          <w:color w:val="000000" w:themeColor="text1"/>
          <w:lang w:val="bg-BG"/>
        </w:rPr>
        <w:t xml:space="preserve">Министерството на външните работи </w:t>
      </w:r>
      <w:proofErr w:type="spellStart"/>
      <w:r w:rsidR="000A3218" w:rsidRPr="00CB176D">
        <w:rPr>
          <w:color w:val="000000" w:themeColor="text1"/>
        </w:rPr>
        <w:t>при</w:t>
      </w:r>
      <w:proofErr w:type="spellEnd"/>
      <w:r w:rsidR="000A3218" w:rsidRPr="00CB176D">
        <w:rPr>
          <w:color w:val="000000" w:themeColor="text1"/>
        </w:rPr>
        <w:t xml:space="preserve"> </w:t>
      </w:r>
      <w:proofErr w:type="spellStart"/>
      <w:r w:rsidR="000A3218" w:rsidRPr="00CB176D">
        <w:rPr>
          <w:color w:val="000000" w:themeColor="text1"/>
        </w:rPr>
        <w:t>поискване</w:t>
      </w:r>
      <w:proofErr w:type="spellEnd"/>
      <w:r w:rsidR="000A3218" w:rsidRPr="00CB176D">
        <w:rPr>
          <w:color w:val="000000" w:themeColor="text1"/>
        </w:rPr>
        <w:t xml:space="preserve"> </w:t>
      </w:r>
      <w:proofErr w:type="spellStart"/>
      <w:r w:rsidR="000A3218" w:rsidRPr="00CB176D">
        <w:rPr>
          <w:color w:val="000000" w:themeColor="text1"/>
        </w:rPr>
        <w:t>предоставя</w:t>
      </w:r>
      <w:proofErr w:type="spellEnd"/>
      <w:r w:rsidR="000A3218" w:rsidRPr="00CB176D">
        <w:rPr>
          <w:color w:val="000000" w:themeColor="text1"/>
        </w:rPr>
        <w:t xml:space="preserve"> </w:t>
      </w:r>
      <w:proofErr w:type="spellStart"/>
      <w:r w:rsidR="000A3218" w:rsidRPr="00CB176D">
        <w:rPr>
          <w:color w:val="000000" w:themeColor="text1"/>
        </w:rPr>
        <w:t>на</w:t>
      </w:r>
      <w:proofErr w:type="spellEnd"/>
      <w:r w:rsidR="000A3218" w:rsidRPr="00CB176D">
        <w:rPr>
          <w:color w:val="000000" w:themeColor="text1"/>
        </w:rPr>
        <w:t xml:space="preserve"> </w:t>
      </w:r>
      <w:proofErr w:type="spellStart"/>
      <w:r w:rsidR="000A3218" w:rsidRPr="00CB176D">
        <w:rPr>
          <w:color w:val="000000" w:themeColor="text1"/>
        </w:rPr>
        <w:t>Националната</w:t>
      </w:r>
      <w:proofErr w:type="spellEnd"/>
      <w:r w:rsidR="000A3218" w:rsidRPr="00CB176D">
        <w:rPr>
          <w:color w:val="000000" w:themeColor="text1"/>
        </w:rPr>
        <w:t xml:space="preserve"> </w:t>
      </w:r>
      <w:proofErr w:type="spellStart"/>
      <w:r w:rsidR="000A3218" w:rsidRPr="00CB176D">
        <w:rPr>
          <w:color w:val="000000" w:themeColor="text1"/>
        </w:rPr>
        <w:t>агенция</w:t>
      </w:r>
      <w:proofErr w:type="spellEnd"/>
      <w:r w:rsidR="000A3218" w:rsidRPr="00CB176D">
        <w:rPr>
          <w:color w:val="000000" w:themeColor="text1"/>
        </w:rPr>
        <w:t xml:space="preserve"> </w:t>
      </w:r>
      <w:proofErr w:type="spellStart"/>
      <w:r w:rsidR="000A3218" w:rsidRPr="00CB176D">
        <w:rPr>
          <w:color w:val="000000" w:themeColor="text1"/>
        </w:rPr>
        <w:t>за</w:t>
      </w:r>
      <w:proofErr w:type="spellEnd"/>
      <w:r w:rsidR="000A3218" w:rsidRPr="00CB176D">
        <w:rPr>
          <w:color w:val="000000" w:themeColor="text1"/>
        </w:rPr>
        <w:t xml:space="preserve"> </w:t>
      </w:r>
      <w:proofErr w:type="spellStart"/>
      <w:r w:rsidR="000A3218" w:rsidRPr="00CB176D">
        <w:rPr>
          <w:color w:val="000000" w:themeColor="text1"/>
        </w:rPr>
        <w:t>приходите</w:t>
      </w:r>
      <w:proofErr w:type="spellEnd"/>
      <w:r w:rsidR="000A3218" w:rsidRPr="00CB176D">
        <w:rPr>
          <w:color w:val="000000" w:themeColor="text1"/>
        </w:rPr>
        <w:t xml:space="preserve"> </w:t>
      </w:r>
      <w:proofErr w:type="spellStart"/>
      <w:r w:rsidR="000A3218" w:rsidRPr="00CB176D">
        <w:rPr>
          <w:color w:val="000000" w:themeColor="text1"/>
        </w:rPr>
        <w:t>информация</w:t>
      </w:r>
      <w:proofErr w:type="spellEnd"/>
      <w:r w:rsidR="000A3218" w:rsidRPr="00CB176D">
        <w:rPr>
          <w:color w:val="000000" w:themeColor="text1"/>
        </w:rPr>
        <w:t xml:space="preserve"> </w:t>
      </w:r>
      <w:proofErr w:type="spellStart"/>
      <w:r w:rsidR="000A3218" w:rsidRPr="00CB176D">
        <w:rPr>
          <w:color w:val="000000" w:themeColor="text1"/>
        </w:rPr>
        <w:t>за</w:t>
      </w:r>
      <w:proofErr w:type="spellEnd"/>
      <w:r w:rsidR="000A3218" w:rsidRPr="00CB176D">
        <w:rPr>
          <w:color w:val="000000" w:themeColor="text1"/>
        </w:rPr>
        <w:t xml:space="preserve"> </w:t>
      </w:r>
      <w:r w:rsidR="000A3218" w:rsidRPr="00CB176D">
        <w:rPr>
          <w:color w:val="000000" w:themeColor="text1"/>
          <w:lang w:val="bg-BG"/>
        </w:rPr>
        <w:t>изпълнение на изискванията и ограниченията по чл. 3, ал. 2, т. 1 и ал. 3, т. 1</w:t>
      </w:r>
      <w:r w:rsidR="000A3218" w:rsidRPr="00CB176D">
        <w:rPr>
          <w:color w:val="000000" w:themeColor="text1"/>
        </w:rPr>
        <w:t>.</w:t>
      </w:r>
    </w:p>
    <w:p w14:paraId="6CA8D73B" w14:textId="78B1B28C" w:rsidR="000C0B25" w:rsidRPr="00CB176D" w:rsidRDefault="000C0B25" w:rsidP="00CB176D">
      <w:pPr>
        <w:pStyle w:val="heading41"/>
        <w:ind w:firstLine="709"/>
        <w:jc w:val="both"/>
        <w:rPr>
          <w:color w:val="000000" w:themeColor="text1"/>
          <w:lang w:val="bg-BG"/>
        </w:rPr>
      </w:pPr>
      <w:r w:rsidRPr="00CB176D">
        <w:rPr>
          <w:color w:val="000000" w:themeColor="text1"/>
          <w:lang w:val="bg-BG"/>
        </w:rPr>
        <w:t>(</w:t>
      </w:r>
      <w:r w:rsidR="00416515" w:rsidRPr="00CB176D">
        <w:rPr>
          <w:color w:val="000000" w:themeColor="text1"/>
          <w:lang w:val="bg-BG"/>
        </w:rPr>
        <w:t>3</w:t>
      </w:r>
      <w:r w:rsidRPr="00CB176D">
        <w:rPr>
          <w:color w:val="000000" w:themeColor="text1"/>
          <w:lang w:val="bg-BG"/>
        </w:rPr>
        <w:t>) Актът за прихващане или възстановяване се издава в 30-дневен срок от получаване на искането. Актът за прихващане или възстановяване се изпраща на представителството/ консулството, а когато се отказва възстановяване –и до дирекция „Държавен протокол“ на Министерството на външните работи.</w:t>
      </w:r>
    </w:p>
    <w:p w14:paraId="2455D87D" w14:textId="541BAD27" w:rsidR="000C0B25" w:rsidRPr="00CB176D" w:rsidRDefault="000C0B25" w:rsidP="00CB176D">
      <w:pPr>
        <w:pStyle w:val="heading41"/>
        <w:ind w:firstLine="709"/>
        <w:jc w:val="both"/>
        <w:rPr>
          <w:color w:val="000000" w:themeColor="text1"/>
          <w:lang w:val="bg-BG"/>
        </w:rPr>
      </w:pPr>
      <w:r w:rsidRPr="00CB176D">
        <w:rPr>
          <w:color w:val="000000" w:themeColor="text1"/>
          <w:lang w:val="bg-BG"/>
        </w:rPr>
        <w:t>(</w:t>
      </w:r>
      <w:r w:rsidR="00416515" w:rsidRPr="00CB176D">
        <w:rPr>
          <w:color w:val="000000" w:themeColor="text1"/>
          <w:lang w:val="bg-BG"/>
        </w:rPr>
        <w:t>4</w:t>
      </w:r>
      <w:r w:rsidRPr="00CB176D">
        <w:rPr>
          <w:color w:val="000000" w:themeColor="text1"/>
          <w:lang w:val="bg-BG"/>
        </w:rPr>
        <w:t xml:space="preserve">) Компетентният орган по приходите възстановява данъка в срока по ал. </w:t>
      </w:r>
      <w:r w:rsidR="0046326F" w:rsidRPr="00CB176D">
        <w:rPr>
          <w:color w:val="000000" w:themeColor="text1"/>
          <w:lang w:val="bg-BG"/>
        </w:rPr>
        <w:t xml:space="preserve">3 </w:t>
      </w:r>
      <w:r w:rsidRPr="00CB176D">
        <w:rPr>
          <w:color w:val="000000" w:themeColor="text1"/>
          <w:lang w:val="bg-BG"/>
        </w:rPr>
        <w:t xml:space="preserve">по банковата сметка, посочена в искането.“ </w:t>
      </w:r>
    </w:p>
    <w:p w14:paraId="0C5EF62D" w14:textId="77777777" w:rsidR="00F04AE8" w:rsidRPr="00CB176D" w:rsidRDefault="00F04AE8" w:rsidP="00CB176D">
      <w:pPr>
        <w:pStyle w:val="heading41"/>
        <w:ind w:firstLine="709"/>
        <w:jc w:val="both"/>
        <w:rPr>
          <w:color w:val="000000" w:themeColor="text1"/>
          <w:lang w:val="bg-BG"/>
        </w:rPr>
      </w:pPr>
    </w:p>
    <w:p w14:paraId="3216C9C1" w14:textId="77777777" w:rsidR="00F04AE8" w:rsidRPr="00CB176D" w:rsidRDefault="00F04AE8" w:rsidP="00CB176D">
      <w:pPr>
        <w:pStyle w:val="NormalWeb"/>
        <w:spacing w:before="0" w:beforeAutospacing="0" w:after="0" w:afterAutospacing="0"/>
        <w:ind w:firstLine="709"/>
        <w:jc w:val="both"/>
        <w:rPr>
          <w:color w:val="000000" w:themeColor="text1"/>
        </w:rPr>
      </w:pPr>
      <w:r w:rsidRPr="00CB176D">
        <w:rPr>
          <w:b/>
          <w:color w:val="000000" w:themeColor="text1"/>
        </w:rPr>
        <w:t xml:space="preserve">§ </w:t>
      </w:r>
      <w:r w:rsidRPr="00CB176D">
        <w:rPr>
          <w:b/>
          <w:color w:val="000000" w:themeColor="text1"/>
        </w:rPr>
        <w:fldChar w:fldCharType="begin"/>
      </w:r>
      <w:r w:rsidRPr="00CB176D">
        <w:rPr>
          <w:b/>
          <w:color w:val="000000" w:themeColor="text1"/>
        </w:rPr>
        <w:instrText xml:space="preserve"> AUTONUM  \* Arabic </w:instrText>
      </w:r>
      <w:r w:rsidRPr="00CB176D">
        <w:rPr>
          <w:b/>
          <w:color w:val="000000" w:themeColor="text1"/>
        </w:rPr>
        <w:fldChar w:fldCharType="end"/>
      </w:r>
      <w:r w:rsidRPr="00CB176D">
        <w:rPr>
          <w:color w:val="000000" w:themeColor="text1"/>
        </w:rPr>
        <w:t xml:space="preserve"> В чл. 7 се правят следните изменения:</w:t>
      </w:r>
    </w:p>
    <w:p w14:paraId="2F46CDCD" w14:textId="77777777" w:rsidR="00F04AE8" w:rsidRPr="00CB176D" w:rsidRDefault="00F04AE8" w:rsidP="00CB176D">
      <w:pPr>
        <w:pStyle w:val="NormalWeb"/>
        <w:spacing w:before="0" w:beforeAutospacing="0" w:after="0" w:afterAutospacing="0"/>
        <w:ind w:left="709"/>
        <w:jc w:val="both"/>
        <w:rPr>
          <w:color w:val="000000" w:themeColor="text1"/>
        </w:rPr>
      </w:pPr>
      <w:r w:rsidRPr="00CB176D">
        <w:rPr>
          <w:color w:val="000000" w:themeColor="text1"/>
        </w:rPr>
        <w:t xml:space="preserve">1. </w:t>
      </w:r>
      <w:r w:rsidR="00A97CE2" w:rsidRPr="00CB176D">
        <w:rPr>
          <w:color w:val="000000" w:themeColor="text1"/>
        </w:rPr>
        <w:t>Алинея 1</w:t>
      </w:r>
      <w:r w:rsidRPr="00CB176D">
        <w:rPr>
          <w:color w:val="000000" w:themeColor="text1"/>
        </w:rPr>
        <w:t xml:space="preserve"> се изменя така:</w:t>
      </w:r>
    </w:p>
    <w:p w14:paraId="4A51FF66" w14:textId="77777777" w:rsidR="00F04AE8" w:rsidRPr="00CB176D" w:rsidRDefault="00F04AE8" w:rsidP="00CB176D">
      <w:pPr>
        <w:pStyle w:val="heading41"/>
        <w:ind w:firstLine="709"/>
        <w:jc w:val="both"/>
        <w:rPr>
          <w:color w:val="000000" w:themeColor="text1"/>
          <w:lang w:val="bg-BG"/>
        </w:rPr>
      </w:pPr>
      <w:r w:rsidRPr="00CB176D">
        <w:rPr>
          <w:color w:val="000000" w:themeColor="text1"/>
          <w:lang w:val="bg-BG"/>
        </w:rPr>
        <w:lastRenderedPageBreak/>
        <w:t>„(1) Когато се иска възстановяване и на акциз, Министерството на външните работи изпраща постъпилите искания за възстановяване в 30-дневен срок от изтичането на периода по чл. 4, ал. 4 до компетентния митнически орган.“</w:t>
      </w:r>
    </w:p>
    <w:p w14:paraId="46BFC24C" w14:textId="77777777" w:rsidR="009A117B" w:rsidRPr="00CB176D" w:rsidRDefault="00F04AE8" w:rsidP="00CB176D">
      <w:pPr>
        <w:pStyle w:val="heading41"/>
        <w:ind w:firstLine="709"/>
        <w:jc w:val="both"/>
        <w:rPr>
          <w:color w:val="000000" w:themeColor="text1"/>
          <w:lang w:val="bg-BG"/>
        </w:rPr>
      </w:pPr>
      <w:r w:rsidRPr="00CB176D">
        <w:rPr>
          <w:color w:val="000000" w:themeColor="text1"/>
          <w:lang w:val="bg-BG"/>
        </w:rPr>
        <w:t xml:space="preserve">2. В ал. 6 </w:t>
      </w:r>
      <w:r w:rsidRPr="00CB176D">
        <w:rPr>
          <w:color w:val="000000" w:themeColor="text1"/>
        </w:rPr>
        <w:t xml:space="preserve"> </w:t>
      </w:r>
      <w:r w:rsidRPr="00CB176D">
        <w:rPr>
          <w:color w:val="000000" w:themeColor="text1"/>
          <w:lang w:val="bg-BG"/>
        </w:rPr>
        <w:t>думите „МВнР, съответно до“ се заличават.</w:t>
      </w:r>
    </w:p>
    <w:p w14:paraId="458DBA12" w14:textId="77777777" w:rsidR="000C0B25" w:rsidRPr="00CB176D" w:rsidRDefault="00F04AE8" w:rsidP="00CB176D">
      <w:pPr>
        <w:pStyle w:val="NormalWeb"/>
        <w:spacing w:before="0" w:beforeAutospacing="0" w:after="0" w:afterAutospacing="0"/>
        <w:jc w:val="both"/>
        <w:rPr>
          <w:color w:val="000000" w:themeColor="text1"/>
        </w:rPr>
      </w:pPr>
      <w:r w:rsidRPr="00CB176D">
        <w:rPr>
          <w:color w:val="000000" w:themeColor="text1"/>
        </w:rPr>
        <w:t xml:space="preserve"> </w:t>
      </w:r>
      <w:r w:rsidR="0071563E" w:rsidRPr="00CB176D">
        <w:rPr>
          <w:color w:val="000000" w:themeColor="text1"/>
        </w:rPr>
        <w:t xml:space="preserve">         </w:t>
      </w:r>
    </w:p>
    <w:p w14:paraId="692823EC" w14:textId="77777777" w:rsidR="0071563E" w:rsidRPr="00CB176D" w:rsidRDefault="0071563E" w:rsidP="00CB176D">
      <w:pPr>
        <w:pStyle w:val="heading41"/>
        <w:ind w:firstLine="709"/>
        <w:jc w:val="both"/>
        <w:rPr>
          <w:color w:val="000000" w:themeColor="text1"/>
          <w:lang w:val="bg-BG"/>
        </w:rPr>
      </w:pPr>
      <w:r w:rsidRPr="00CB176D">
        <w:rPr>
          <w:b/>
          <w:color w:val="000000" w:themeColor="text1"/>
          <w:lang w:val="bg-BG"/>
        </w:rPr>
        <w:t xml:space="preserve">§ </w:t>
      </w:r>
      <w:r w:rsidRPr="00CB176D">
        <w:rPr>
          <w:b/>
          <w:color w:val="000000" w:themeColor="text1"/>
          <w:lang w:val="bg-BG"/>
        </w:rPr>
        <w:fldChar w:fldCharType="begin"/>
      </w:r>
      <w:r w:rsidRPr="00CB176D">
        <w:rPr>
          <w:b/>
          <w:color w:val="000000" w:themeColor="text1"/>
          <w:lang w:val="bg-BG"/>
        </w:rPr>
        <w:instrText xml:space="preserve"> AUTONUM  \* Arabic </w:instrText>
      </w:r>
      <w:r w:rsidRPr="00CB176D">
        <w:rPr>
          <w:b/>
          <w:color w:val="000000" w:themeColor="text1"/>
          <w:lang w:val="bg-BG"/>
        </w:rPr>
        <w:fldChar w:fldCharType="end"/>
      </w:r>
      <w:r w:rsidRPr="00CB176D">
        <w:rPr>
          <w:b/>
          <w:color w:val="000000" w:themeColor="text1"/>
          <w:lang w:val="bg-BG"/>
        </w:rPr>
        <w:t xml:space="preserve"> </w:t>
      </w:r>
      <w:r w:rsidRPr="00CB176D">
        <w:rPr>
          <w:color w:val="000000" w:themeColor="text1"/>
          <w:lang w:val="bg-BG"/>
        </w:rPr>
        <w:t>В чл. 8 се правят следните изменения и допълнения:</w:t>
      </w:r>
    </w:p>
    <w:p w14:paraId="43F6F757" w14:textId="77777777" w:rsidR="0046326F" w:rsidRPr="00CB176D" w:rsidRDefault="0071563E" w:rsidP="00CB176D">
      <w:pPr>
        <w:pStyle w:val="NormalWeb"/>
        <w:spacing w:before="0" w:beforeAutospacing="0" w:after="0" w:afterAutospacing="0"/>
        <w:ind w:firstLine="709"/>
        <w:jc w:val="both"/>
        <w:rPr>
          <w:color w:val="000000" w:themeColor="text1"/>
        </w:rPr>
      </w:pPr>
      <w:r w:rsidRPr="00CB176D">
        <w:rPr>
          <w:color w:val="000000" w:themeColor="text1"/>
        </w:rPr>
        <w:t xml:space="preserve">1. </w:t>
      </w:r>
      <w:r w:rsidR="0046326F" w:rsidRPr="00CB176D">
        <w:rPr>
          <w:color w:val="000000" w:themeColor="text1"/>
        </w:rPr>
        <w:t>В ал. 1 думата „междуправителствени” се заменя с „международни”.</w:t>
      </w:r>
    </w:p>
    <w:p w14:paraId="747B9FF1" w14:textId="77777777" w:rsidR="0046326F" w:rsidRPr="00CB176D" w:rsidRDefault="0046326F" w:rsidP="00CB176D">
      <w:pPr>
        <w:pStyle w:val="NormalWeb"/>
        <w:spacing w:before="0" w:beforeAutospacing="0" w:after="0" w:afterAutospacing="0"/>
        <w:ind w:firstLine="709"/>
        <w:jc w:val="both"/>
        <w:rPr>
          <w:color w:val="000000" w:themeColor="text1"/>
        </w:rPr>
      </w:pPr>
      <w:r w:rsidRPr="00CB176D">
        <w:rPr>
          <w:color w:val="000000" w:themeColor="text1"/>
        </w:rPr>
        <w:t>2. В ал. 2 думата „междуправителствени” се заменя с „международни” и думите „МВнР, съответно до“ се заличават.</w:t>
      </w:r>
    </w:p>
    <w:p w14:paraId="45B3CA80" w14:textId="77777777" w:rsidR="0046326F" w:rsidRPr="00CB176D" w:rsidRDefault="0046326F" w:rsidP="00CB176D">
      <w:pPr>
        <w:pStyle w:val="heading41"/>
        <w:ind w:firstLine="709"/>
        <w:jc w:val="both"/>
        <w:rPr>
          <w:color w:val="000000" w:themeColor="text1"/>
          <w:lang w:val="bg-BG"/>
        </w:rPr>
      </w:pPr>
      <w:r w:rsidRPr="00CB176D">
        <w:rPr>
          <w:color w:val="000000" w:themeColor="text1"/>
          <w:lang w:val="bg-BG"/>
        </w:rPr>
        <w:t>3. В ал. 3 текстът на т. 2 „данъчните фактури (оригинал или заверени копия от тях)“ се изменя на „заверени копия на данъчните фактури“.</w:t>
      </w:r>
    </w:p>
    <w:p w14:paraId="1D6C6459" w14:textId="325434B4" w:rsidR="0071563E" w:rsidRPr="00CB176D" w:rsidRDefault="0071563E" w:rsidP="00CB176D">
      <w:pPr>
        <w:pStyle w:val="NormalWeb"/>
        <w:spacing w:before="0" w:beforeAutospacing="0" w:after="0" w:afterAutospacing="0"/>
        <w:ind w:firstLine="709"/>
        <w:jc w:val="both"/>
        <w:rPr>
          <w:color w:val="000000" w:themeColor="text1"/>
        </w:rPr>
      </w:pPr>
    </w:p>
    <w:p w14:paraId="6252679F" w14:textId="6376ACD0" w:rsidR="0071563E" w:rsidRPr="00CB176D" w:rsidRDefault="0046326F" w:rsidP="00CB176D">
      <w:pPr>
        <w:pStyle w:val="NormalWeb"/>
        <w:spacing w:before="0" w:beforeAutospacing="0" w:after="0" w:afterAutospacing="0"/>
        <w:ind w:firstLine="709"/>
        <w:jc w:val="both"/>
        <w:rPr>
          <w:color w:val="000000" w:themeColor="text1"/>
        </w:rPr>
      </w:pPr>
      <w:r w:rsidRPr="00CB176D">
        <w:rPr>
          <w:color w:val="000000" w:themeColor="text1"/>
        </w:rPr>
        <w:t>4</w:t>
      </w:r>
      <w:r w:rsidR="0071563E" w:rsidRPr="00CB176D">
        <w:rPr>
          <w:color w:val="000000" w:themeColor="text1"/>
        </w:rPr>
        <w:t>. В ал. 4 след думите „число на месеца,“ се добавя „следващ месеца</w:t>
      </w:r>
      <w:r w:rsidR="00DB58D9" w:rsidRPr="00CB176D">
        <w:rPr>
          <w:color w:val="000000" w:themeColor="text1"/>
        </w:rPr>
        <w:t>,</w:t>
      </w:r>
      <w:r w:rsidR="0071563E" w:rsidRPr="00CB176D">
        <w:rPr>
          <w:color w:val="000000" w:themeColor="text1"/>
        </w:rPr>
        <w:t>“.</w:t>
      </w:r>
    </w:p>
    <w:p w14:paraId="0E5E2EEF" w14:textId="5AD09615" w:rsidR="009A117B" w:rsidRPr="00CB176D" w:rsidRDefault="0046326F" w:rsidP="00CB176D">
      <w:pPr>
        <w:pStyle w:val="heading41"/>
        <w:ind w:firstLine="709"/>
        <w:jc w:val="both"/>
        <w:rPr>
          <w:color w:val="000000" w:themeColor="text1"/>
          <w:lang w:val="bg-BG"/>
        </w:rPr>
      </w:pPr>
      <w:r w:rsidRPr="00CB176D">
        <w:rPr>
          <w:color w:val="000000" w:themeColor="text1"/>
          <w:lang w:val="bg-BG"/>
        </w:rPr>
        <w:t>5</w:t>
      </w:r>
      <w:r w:rsidR="009A117B" w:rsidRPr="00CB176D">
        <w:rPr>
          <w:color w:val="000000" w:themeColor="text1"/>
          <w:lang w:val="bg-BG"/>
        </w:rPr>
        <w:t>. Алинеи 6 и 7 се изменят така:</w:t>
      </w:r>
    </w:p>
    <w:p w14:paraId="4E3B3714" w14:textId="77777777" w:rsidR="009A117B" w:rsidRPr="00CB176D" w:rsidRDefault="009A117B" w:rsidP="00CB176D">
      <w:pPr>
        <w:pStyle w:val="heading41"/>
        <w:ind w:firstLine="709"/>
        <w:jc w:val="both"/>
        <w:rPr>
          <w:color w:val="000000" w:themeColor="text1"/>
          <w:lang w:val="bg-BG"/>
        </w:rPr>
      </w:pPr>
      <w:r w:rsidRPr="00CB176D">
        <w:rPr>
          <w:color w:val="000000" w:themeColor="text1"/>
          <w:lang w:val="bg-BG"/>
        </w:rPr>
        <w:t>„(6) Компетентният орган по приходите проверява:</w:t>
      </w:r>
    </w:p>
    <w:p w14:paraId="50BCD334" w14:textId="77777777" w:rsidR="009A117B" w:rsidRPr="00CB176D" w:rsidRDefault="009A117B" w:rsidP="00CB176D">
      <w:pPr>
        <w:pStyle w:val="heading41"/>
        <w:ind w:firstLine="709"/>
        <w:jc w:val="both"/>
        <w:rPr>
          <w:color w:val="000000" w:themeColor="text1"/>
          <w:lang w:val="bg-BG"/>
        </w:rPr>
      </w:pPr>
      <w:r w:rsidRPr="00CB176D">
        <w:rPr>
          <w:color w:val="000000" w:themeColor="text1"/>
          <w:lang w:val="bg-BG"/>
        </w:rPr>
        <w:t>1. данъкът по фактурата да е посочен на отделен ред;</w:t>
      </w:r>
    </w:p>
    <w:p w14:paraId="76FF6308" w14:textId="77777777" w:rsidR="009A117B" w:rsidRPr="00CB176D" w:rsidRDefault="009A117B" w:rsidP="00CB176D">
      <w:pPr>
        <w:pStyle w:val="heading41"/>
        <w:ind w:firstLine="709"/>
        <w:jc w:val="both"/>
        <w:rPr>
          <w:color w:val="000000" w:themeColor="text1"/>
          <w:lang w:val="bg-BG"/>
        </w:rPr>
      </w:pPr>
      <w:r w:rsidRPr="00CB176D">
        <w:rPr>
          <w:color w:val="000000" w:themeColor="text1"/>
          <w:lang w:val="bg-BG"/>
        </w:rPr>
        <w:t>2. фактурата да не е издадена от нерегистрирано лице по Закона за данък върху добавената стойност.</w:t>
      </w:r>
    </w:p>
    <w:p w14:paraId="3E870E63" w14:textId="0B83B294" w:rsidR="009A117B" w:rsidRPr="00CB176D" w:rsidRDefault="009A117B" w:rsidP="00CB176D">
      <w:pPr>
        <w:pStyle w:val="heading41"/>
        <w:ind w:firstLine="709"/>
        <w:jc w:val="both"/>
        <w:rPr>
          <w:color w:val="000000" w:themeColor="text1"/>
          <w:lang w:val="bg-BG"/>
        </w:rPr>
      </w:pPr>
      <w:r w:rsidRPr="00CB176D">
        <w:rPr>
          <w:color w:val="000000" w:themeColor="text1"/>
          <w:lang w:val="bg-BG"/>
        </w:rPr>
        <w:t>(7) Актът за</w:t>
      </w:r>
      <w:r w:rsidR="0046326F" w:rsidRPr="00CB176D">
        <w:rPr>
          <w:color w:val="000000" w:themeColor="text1"/>
          <w:lang w:val="bg-BG"/>
        </w:rPr>
        <w:t xml:space="preserve"> прихващане или</w:t>
      </w:r>
      <w:r w:rsidRPr="00CB176D">
        <w:rPr>
          <w:color w:val="000000" w:themeColor="text1"/>
          <w:lang w:val="bg-BG"/>
        </w:rPr>
        <w:t xml:space="preserve"> възстановяване се издава в 30-дневен срок от получаването на искането. Актът</w:t>
      </w:r>
      <w:r w:rsidR="0046326F" w:rsidRPr="00CB176D">
        <w:rPr>
          <w:color w:val="000000" w:themeColor="text1"/>
          <w:lang w:val="bg-BG"/>
        </w:rPr>
        <w:t xml:space="preserve"> за прихващане</w:t>
      </w:r>
      <w:r w:rsidRPr="00CB176D">
        <w:rPr>
          <w:color w:val="000000" w:themeColor="text1"/>
          <w:lang w:val="bg-BG"/>
        </w:rPr>
        <w:t xml:space="preserve"> </w:t>
      </w:r>
      <w:r w:rsidR="0046326F" w:rsidRPr="00CB176D">
        <w:rPr>
          <w:color w:val="000000" w:themeColor="text1"/>
          <w:lang w:val="bg-BG"/>
        </w:rPr>
        <w:t xml:space="preserve">или </w:t>
      </w:r>
      <w:r w:rsidRPr="00CB176D">
        <w:rPr>
          <w:color w:val="000000" w:themeColor="text1"/>
          <w:lang w:val="bg-BG"/>
        </w:rPr>
        <w:t>възстановяване се изпраща на представителството/консулството, а когато се отказва възстановяване - и до дирекция „Държавен протокол“ на Министерството на външните работи.“</w:t>
      </w:r>
    </w:p>
    <w:p w14:paraId="5E3FB5C5" w14:textId="566696A1" w:rsidR="009A117B" w:rsidRPr="00CB176D" w:rsidRDefault="0046326F" w:rsidP="00CB176D">
      <w:pPr>
        <w:pStyle w:val="heading41"/>
        <w:ind w:firstLine="709"/>
        <w:jc w:val="both"/>
        <w:rPr>
          <w:color w:val="000000" w:themeColor="text1"/>
          <w:lang w:val="bg-BG"/>
        </w:rPr>
      </w:pPr>
      <w:r w:rsidRPr="00CB176D">
        <w:rPr>
          <w:color w:val="000000" w:themeColor="text1"/>
          <w:lang w:val="bg-BG"/>
        </w:rPr>
        <w:t>6</w:t>
      </w:r>
      <w:r w:rsidR="009A117B" w:rsidRPr="00CB176D">
        <w:rPr>
          <w:color w:val="000000" w:themeColor="text1"/>
          <w:lang w:val="bg-BG"/>
        </w:rPr>
        <w:t>. Създават се ал. 8 и 9:</w:t>
      </w:r>
    </w:p>
    <w:p w14:paraId="4D2D1D2F" w14:textId="38AD878A" w:rsidR="009A117B" w:rsidRPr="00CB176D" w:rsidRDefault="009A117B" w:rsidP="00CB176D">
      <w:pPr>
        <w:pStyle w:val="heading41"/>
        <w:ind w:firstLine="709"/>
        <w:jc w:val="both"/>
        <w:rPr>
          <w:color w:val="000000" w:themeColor="text1"/>
          <w:lang w:val="bg-BG"/>
        </w:rPr>
      </w:pPr>
      <w:r w:rsidRPr="00CB176D">
        <w:rPr>
          <w:color w:val="000000" w:themeColor="text1"/>
          <w:lang w:val="bg-BG"/>
        </w:rPr>
        <w:t>„(8) Компетентният орган</w:t>
      </w:r>
      <w:r w:rsidR="0046326F" w:rsidRPr="00CB176D">
        <w:rPr>
          <w:color w:val="000000" w:themeColor="text1"/>
          <w:lang w:val="bg-BG"/>
        </w:rPr>
        <w:t xml:space="preserve"> по приходите</w:t>
      </w:r>
      <w:r w:rsidRPr="00CB176D">
        <w:rPr>
          <w:color w:val="000000" w:themeColor="text1"/>
          <w:lang w:val="bg-BG"/>
        </w:rPr>
        <w:t xml:space="preserve"> възстановява данъка в срока по ал. </w:t>
      </w:r>
      <w:r w:rsidR="0046326F" w:rsidRPr="00CB176D">
        <w:rPr>
          <w:color w:val="000000" w:themeColor="text1"/>
          <w:lang w:val="bg-BG"/>
        </w:rPr>
        <w:t>7</w:t>
      </w:r>
      <w:r w:rsidRPr="00CB176D">
        <w:rPr>
          <w:color w:val="000000" w:themeColor="text1"/>
          <w:lang w:val="bg-BG"/>
        </w:rPr>
        <w:t>, когато едновременно са изпълнени условията по ал. 6. Сумите, подлежащи на възстановяване, се превеждат по банковата сметка, посочена в искането.</w:t>
      </w:r>
    </w:p>
    <w:p w14:paraId="56C56D03" w14:textId="77777777" w:rsidR="009A117B" w:rsidRPr="00CB176D" w:rsidRDefault="009A117B" w:rsidP="00CB176D">
      <w:pPr>
        <w:pStyle w:val="heading41"/>
        <w:ind w:firstLine="709"/>
        <w:jc w:val="both"/>
        <w:rPr>
          <w:color w:val="000000" w:themeColor="text1"/>
          <w:lang w:val="bg-BG"/>
        </w:rPr>
      </w:pPr>
      <w:r w:rsidRPr="00CB176D">
        <w:rPr>
          <w:color w:val="000000" w:themeColor="text1"/>
          <w:lang w:val="bg-BG"/>
        </w:rPr>
        <w:t xml:space="preserve">(9) Ръководителят на </w:t>
      </w:r>
      <w:r w:rsidR="00392E06" w:rsidRPr="00CB176D">
        <w:rPr>
          <w:color w:val="000000" w:themeColor="text1"/>
          <w:lang w:val="bg-BG"/>
        </w:rPr>
        <w:t>представителство</w:t>
      </w:r>
      <w:r w:rsidR="008F5B9F" w:rsidRPr="00CB176D">
        <w:rPr>
          <w:color w:val="000000" w:themeColor="text1"/>
          <w:lang w:val="bg-BG"/>
        </w:rPr>
        <w:t>то</w:t>
      </w:r>
      <w:r w:rsidRPr="00CB176D">
        <w:rPr>
          <w:color w:val="000000" w:themeColor="text1"/>
          <w:lang w:val="bg-BG"/>
        </w:rPr>
        <w:t>/консулството уведомява лицето, предоставило безвъзмездно средствата, за възстановения данък по реда на този член.“</w:t>
      </w:r>
    </w:p>
    <w:p w14:paraId="6EF3FD3B" w14:textId="77777777" w:rsidR="000913A1" w:rsidRPr="00CB176D" w:rsidRDefault="000913A1" w:rsidP="00CB176D">
      <w:pPr>
        <w:pStyle w:val="heading41"/>
        <w:jc w:val="both"/>
        <w:rPr>
          <w:color w:val="000000" w:themeColor="text1"/>
          <w:lang w:val="bg-BG"/>
        </w:rPr>
      </w:pPr>
    </w:p>
    <w:p w14:paraId="2146A4EA" w14:textId="77777777" w:rsidR="00AF2237" w:rsidRPr="00CB176D" w:rsidRDefault="006A2CC4" w:rsidP="00CB176D">
      <w:pPr>
        <w:pStyle w:val="heading41"/>
        <w:ind w:firstLine="709"/>
        <w:jc w:val="both"/>
        <w:rPr>
          <w:color w:val="000000" w:themeColor="text1"/>
          <w:lang w:val="bg-BG"/>
        </w:rPr>
      </w:pPr>
      <w:r w:rsidRPr="00CB176D">
        <w:rPr>
          <w:b/>
          <w:color w:val="000000" w:themeColor="text1"/>
          <w:lang w:val="bg-BG"/>
        </w:rPr>
        <w:t xml:space="preserve">§ </w:t>
      </w:r>
      <w:r w:rsidRPr="00CB176D">
        <w:rPr>
          <w:b/>
          <w:color w:val="000000" w:themeColor="text1"/>
          <w:lang w:val="bg-BG"/>
        </w:rPr>
        <w:fldChar w:fldCharType="begin"/>
      </w:r>
      <w:r w:rsidRPr="00CB176D">
        <w:rPr>
          <w:b/>
          <w:color w:val="000000" w:themeColor="text1"/>
          <w:lang w:val="bg-BG"/>
        </w:rPr>
        <w:instrText xml:space="preserve"> AUTONUM  \* Arabic </w:instrText>
      </w:r>
      <w:r w:rsidRPr="00CB176D">
        <w:rPr>
          <w:b/>
          <w:color w:val="000000" w:themeColor="text1"/>
          <w:lang w:val="bg-BG"/>
        </w:rPr>
        <w:fldChar w:fldCharType="end"/>
      </w:r>
      <w:r w:rsidRPr="00CB176D">
        <w:rPr>
          <w:color w:val="000000" w:themeColor="text1"/>
          <w:lang w:val="bg-BG"/>
        </w:rPr>
        <w:t xml:space="preserve"> В § 1 от допълнителните</w:t>
      </w:r>
      <w:r w:rsidR="001B4FD8" w:rsidRPr="00CB176D">
        <w:rPr>
          <w:color w:val="000000" w:themeColor="text1"/>
          <w:lang w:val="bg-BG"/>
        </w:rPr>
        <w:t xml:space="preserve"> разпоредби се </w:t>
      </w:r>
      <w:r w:rsidR="00AF2237" w:rsidRPr="00CB176D">
        <w:rPr>
          <w:color w:val="000000" w:themeColor="text1"/>
          <w:lang w:val="bg-BG"/>
        </w:rPr>
        <w:t>правят следните изменения и допълнения:</w:t>
      </w:r>
    </w:p>
    <w:p w14:paraId="2E316ED0" w14:textId="77777777" w:rsidR="00AF2237" w:rsidRPr="00CB176D" w:rsidRDefault="00AF2237" w:rsidP="00CB176D">
      <w:pPr>
        <w:pStyle w:val="heading41"/>
        <w:ind w:firstLine="709"/>
        <w:jc w:val="both"/>
        <w:rPr>
          <w:color w:val="000000" w:themeColor="text1"/>
          <w:lang w:val="bg-BG"/>
        </w:rPr>
      </w:pPr>
      <w:r w:rsidRPr="00CB176D">
        <w:rPr>
          <w:color w:val="000000" w:themeColor="text1"/>
          <w:lang w:val="bg-BG"/>
        </w:rPr>
        <w:t>1. Точка 1 и 2 се изменят така:</w:t>
      </w:r>
    </w:p>
    <w:p w14:paraId="3974F82E" w14:textId="77777777" w:rsidR="00AF2237" w:rsidRPr="00CB176D" w:rsidRDefault="00AF2237" w:rsidP="00CB176D">
      <w:pPr>
        <w:pStyle w:val="NormalWeb"/>
        <w:spacing w:before="0" w:beforeAutospacing="0" w:after="0" w:afterAutospacing="0"/>
        <w:ind w:firstLine="709"/>
        <w:jc w:val="both"/>
        <w:rPr>
          <w:color w:val="000000" w:themeColor="text1"/>
        </w:rPr>
      </w:pPr>
      <w:r w:rsidRPr="00CB176D">
        <w:rPr>
          <w:color w:val="000000" w:themeColor="text1"/>
        </w:rPr>
        <w:t xml:space="preserve">„1. „Компетентен орган по приходите“ е териториалният директор на Териториална дирекция на Национална агенция за приходите „Средни данъкоплатци и осигурители“, или оправомощен от него орган по приходите. </w:t>
      </w:r>
    </w:p>
    <w:p w14:paraId="5761D5A6" w14:textId="77777777" w:rsidR="00AF2237" w:rsidRPr="00CB176D" w:rsidRDefault="00AF2237" w:rsidP="00CB176D">
      <w:pPr>
        <w:pStyle w:val="NormalWeb"/>
        <w:spacing w:before="0" w:beforeAutospacing="0" w:after="0" w:afterAutospacing="0"/>
        <w:ind w:firstLine="709"/>
        <w:jc w:val="both"/>
        <w:rPr>
          <w:color w:val="000000" w:themeColor="text1"/>
        </w:rPr>
      </w:pPr>
      <w:r w:rsidRPr="00CB176D">
        <w:rPr>
          <w:color w:val="000000" w:themeColor="text1"/>
        </w:rPr>
        <w:t>2. „Компетентен митнически орган“ е директорът на Териториална дирекция  на Митница София</w:t>
      </w:r>
      <w:r w:rsidR="0046326F" w:rsidRPr="00CB176D">
        <w:rPr>
          <w:color w:val="000000" w:themeColor="text1"/>
        </w:rPr>
        <w:t>,</w:t>
      </w:r>
      <w:r w:rsidRPr="00CB176D">
        <w:rPr>
          <w:color w:val="000000" w:themeColor="text1"/>
        </w:rPr>
        <w:t xml:space="preserve"> или оправомощен</w:t>
      </w:r>
      <w:r w:rsidR="0046326F" w:rsidRPr="00CB176D">
        <w:rPr>
          <w:color w:val="000000" w:themeColor="text1"/>
        </w:rPr>
        <w:t>о</w:t>
      </w:r>
      <w:r w:rsidRPr="00CB176D">
        <w:rPr>
          <w:color w:val="000000" w:themeColor="text1"/>
        </w:rPr>
        <w:t xml:space="preserve"> от него длъжностно лице.“</w:t>
      </w:r>
    </w:p>
    <w:p w14:paraId="5F4E3272" w14:textId="77777777" w:rsidR="00AF2237" w:rsidRPr="00CB176D" w:rsidRDefault="00AF2237" w:rsidP="00CB176D">
      <w:pPr>
        <w:pStyle w:val="heading41"/>
        <w:ind w:firstLine="709"/>
        <w:jc w:val="both"/>
        <w:rPr>
          <w:color w:val="000000" w:themeColor="text1"/>
          <w:lang w:val="bg-BG"/>
        </w:rPr>
      </w:pPr>
      <w:r w:rsidRPr="00CB176D">
        <w:rPr>
          <w:color w:val="000000" w:themeColor="text1"/>
          <w:lang w:val="bg-BG"/>
        </w:rPr>
        <w:t>2. Създава се т. 4:</w:t>
      </w:r>
    </w:p>
    <w:p w14:paraId="55F223E4" w14:textId="77777777" w:rsidR="001B4FD8" w:rsidRPr="00CB176D" w:rsidRDefault="00AF2237" w:rsidP="00CB176D">
      <w:pPr>
        <w:pStyle w:val="heading41"/>
        <w:ind w:firstLine="709"/>
        <w:jc w:val="both"/>
        <w:rPr>
          <w:color w:val="000000" w:themeColor="text1"/>
          <w:lang w:val="bg-BG"/>
        </w:rPr>
      </w:pPr>
      <w:r w:rsidRPr="00CB176D">
        <w:rPr>
          <w:color w:val="000000" w:themeColor="text1"/>
          <w:lang w:val="bg-BG"/>
        </w:rPr>
        <w:t xml:space="preserve"> </w:t>
      </w:r>
      <w:r w:rsidR="001B4FD8" w:rsidRPr="00CB176D">
        <w:rPr>
          <w:color w:val="000000" w:themeColor="text1"/>
          <w:lang w:val="bg-BG"/>
        </w:rPr>
        <w:t>„4. „Лек автомобил” е  автомобил за превоз на пътници, в който броят на местата за сядане без мястото на водача не превишава 8“.</w:t>
      </w:r>
    </w:p>
    <w:p w14:paraId="4557D1EC" w14:textId="77777777" w:rsidR="001B4FD8" w:rsidRPr="00CB176D" w:rsidRDefault="001B4FD8" w:rsidP="00CB176D">
      <w:pPr>
        <w:pStyle w:val="heading41"/>
        <w:ind w:firstLine="709"/>
        <w:jc w:val="both"/>
        <w:rPr>
          <w:color w:val="000000" w:themeColor="text1"/>
          <w:lang w:val="bg-BG"/>
        </w:rPr>
      </w:pPr>
    </w:p>
    <w:p w14:paraId="551D1A62" w14:textId="77777777" w:rsidR="001433C6" w:rsidRPr="00CB176D" w:rsidRDefault="001433C6" w:rsidP="00CB176D">
      <w:pPr>
        <w:spacing w:after="0" w:line="240" w:lineRule="auto"/>
        <w:rPr>
          <w:rFonts w:ascii="Times New Roman" w:hAnsi="Times New Roman"/>
          <w:color w:val="000000" w:themeColor="text1"/>
          <w:szCs w:val="24"/>
        </w:rPr>
      </w:pPr>
      <w:r w:rsidRPr="00CB176D">
        <w:rPr>
          <w:rFonts w:ascii="Times New Roman" w:hAnsi="Times New Roman"/>
          <w:b/>
          <w:color w:val="000000" w:themeColor="text1"/>
          <w:szCs w:val="24"/>
        </w:rPr>
        <w:t xml:space="preserve">§ </w:t>
      </w:r>
      <w:r w:rsidRPr="00CB176D">
        <w:rPr>
          <w:rFonts w:ascii="Times New Roman" w:hAnsi="Times New Roman"/>
          <w:b/>
          <w:color w:val="000000" w:themeColor="text1"/>
          <w:szCs w:val="24"/>
        </w:rPr>
        <w:fldChar w:fldCharType="begin"/>
      </w:r>
      <w:r w:rsidRPr="00CB176D">
        <w:rPr>
          <w:rFonts w:ascii="Times New Roman" w:hAnsi="Times New Roman"/>
          <w:b/>
          <w:color w:val="000000" w:themeColor="text1"/>
          <w:szCs w:val="24"/>
        </w:rPr>
        <w:instrText xml:space="preserve"> AUTONUM  \* Arabic </w:instrText>
      </w:r>
      <w:r w:rsidRPr="00CB176D">
        <w:rPr>
          <w:rFonts w:ascii="Times New Roman" w:hAnsi="Times New Roman"/>
          <w:b/>
          <w:color w:val="000000" w:themeColor="text1"/>
          <w:szCs w:val="24"/>
        </w:rPr>
        <w:fldChar w:fldCharType="end"/>
      </w:r>
      <w:r w:rsidRPr="00CB176D">
        <w:rPr>
          <w:rFonts w:ascii="Times New Roman" w:hAnsi="Times New Roman"/>
          <w:b/>
          <w:color w:val="000000" w:themeColor="text1"/>
          <w:szCs w:val="24"/>
        </w:rPr>
        <w:t xml:space="preserve"> </w:t>
      </w:r>
      <w:r w:rsidRPr="00CB176D">
        <w:rPr>
          <w:rFonts w:ascii="Times New Roman" w:hAnsi="Times New Roman"/>
          <w:color w:val="000000" w:themeColor="text1"/>
          <w:szCs w:val="24"/>
        </w:rPr>
        <w:t>Параграф</w:t>
      </w:r>
      <w:r w:rsidR="008F5B9F" w:rsidRPr="00CB176D">
        <w:rPr>
          <w:rFonts w:ascii="Times New Roman" w:hAnsi="Times New Roman"/>
          <w:color w:val="000000" w:themeColor="text1"/>
          <w:szCs w:val="24"/>
        </w:rPr>
        <w:t>и</w:t>
      </w:r>
      <w:r w:rsidRPr="00CB176D">
        <w:rPr>
          <w:rFonts w:ascii="Times New Roman" w:hAnsi="Times New Roman"/>
          <w:color w:val="000000" w:themeColor="text1"/>
          <w:szCs w:val="24"/>
        </w:rPr>
        <w:t xml:space="preserve"> 2 и § 2а от допълнителните разпоредби се отменят.</w:t>
      </w:r>
    </w:p>
    <w:p w14:paraId="5889FEA9" w14:textId="77777777" w:rsidR="0046326F" w:rsidRPr="00CB176D" w:rsidRDefault="0046326F" w:rsidP="00CB176D">
      <w:pPr>
        <w:spacing w:after="0" w:line="240" w:lineRule="auto"/>
        <w:ind w:firstLine="0"/>
        <w:rPr>
          <w:rFonts w:ascii="Times New Roman" w:hAnsi="Times New Roman"/>
          <w:b/>
          <w:color w:val="000000" w:themeColor="text1"/>
          <w:szCs w:val="24"/>
        </w:rPr>
      </w:pPr>
    </w:p>
    <w:p w14:paraId="49AFC561" w14:textId="72A3E966" w:rsidR="00CB176D" w:rsidRDefault="00096B0A" w:rsidP="00CB176D">
      <w:pPr>
        <w:spacing w:after="0" w:line="240" w:lineRule="auto"/>
        <w:ind w:firstLine="567"/>
        <w:rPr>
          <w:rFonts w:ascii="Times New Roman" w:eastAsiaTheme="minorHAnsi" w:hAnsi="Times New Roman"/>
          <w:color w:val="000000" w:themeColor="text1"/>
          <w:szCs w:val="24"/>
        </w:rPr>
      </w:pPr>
      <w:r>
        <w:rPr>
          <w:rFonts w:ascii="Times New Roman" w:eastAsiaTheme="minorHAnsi" w:hAnsi="Times New Roman"/>
          <w:b/>
          <w:color w:val="000000" w:themeColor="text1"/>
          <w:szCs w:val="24"/>
        </w:rPr>
        <w:t xml:space="preserve"> </w:t>
      </w:r>
      <w:r w:rsidR="002C64B5">
        <w:rPr>
          <w:rFonts w:ascii="Times New Roman" w:eastAsiaTheme="minorHAnsi" w:hAnsi="Times New Roman"/>
          <w:b/>
          <w:color w:val="000000" w:themeColor="text1"/>
          <w:szCs w:val="24"/>
        </w:rPr>
        <w:t xml:space="preserve"> </w:t>
      </w:r>
      <w:r w:rsidR="002C64B5" w:rsidRPr="002C64B5">
        <w:rPr>
          <w:rFonts w:ascii="Times New Roman" w:eastAsiaTheme="minorHAnsi" w:hAnsi="Times New Roman"/>
          <w:b/>
          <w:color w:val="000000" w:themeColor="text1"/>
          <w:szCs w:val="24"/>
        </w:rPr>
        <w:t xml:space="preserve">§ </w:t>
      </w:r>
      <w:r w:rsidR="002C64B5" w:rsidRPr="002C64B5">
        <w:rPr>
          <w:rFonts w:ascii="Times New Roman" w:eastAsiaTheme="minorHAnsi" w:hAnsi="Times New Roman"/>
          <w:b/>
          <w:color w:val="000000" w:themeColor="text1"/>
          <w:szCs w:val="24"/>
        </w:rPr>
        <w:fldChar w:fldCharType="begin"/>
      </w:r>
      <w:r w:rsidR="002C64B5" w:rsidRPr="002C64B5">
        <w:rPr>
          <w:rFonts w:ascii="Times New Roman" w:eastAsiaTheme="minorHAnsi" w:hAnsi="Times New Roman"/>
          <w:b/>
          <w:color w:val="000000" w:themeColor="text1"/>
          <w:szCs w:val="24"/>
        </w:rPr>
        <w:instrText xml:space="preserve"> AUTONUM  \* Arabic </w:instrText>
      </w:r>
      <w:r w:rsidR="002C64B5" w:rsidRPr="002C64B5">
        <w:rPr>
          <w:rFonts w:ascii="Times New Roman" w:eastAsiaTheme="minorHAnsi" w:hAnsi="Times New Roman"/>
          <w:color w:val="000000" w:themeColor="text1"/>
          <w:szCs w:val="24"/>
        </w:rPr>
        <w:fldChar w:fldCharType="end"/>
      </w:r>
      <w:r w:rsidR="002C64B5">
        <w:rPr>
          <w:rFonts w:ascii="Times New Roman" w:eastAsiaTheme="minorHAnsi" w:hAnsi="Times New Roman"/>
          <w:color w:val="000000" w:themeColor="text1"/>
          <w:szCs w:val="24"/>
        </w:rPr>
        <w:t xml:space="preserve"> </w:t>
      </w:r>
      <w:r w:rsidR="0046326F" w:rsidRPr="00CB176D">
        <w:rPr>
          <w:rFonts w:ascii="Times New Roman" w:eastAsiaTheme="minorHAnsi" w:hAnsi="Times New Roman"/>
          <w:color w:val="000000" w:themeColor="text1"/>
          <w:szCs w:val="24"/>
        </w:rPr>
        <w:t xml:space="preserve">В </w:t>
      </w:r>
      <w:r w:rsidR="00CB176D">
        <w:rPr>
          <w:rFonts w:ascii="Times New Roman" w:eastAsiaTheme="minorHAnsi" w:hAnsi="Times New Roman"/>
          <w:color w:val="000000" w:themeColor="text1"/>
          <w:szCs w:val="24"/>
        </w:rPr>
        <w:t>Параграф</w:t>
      </w:r>
      <w:r w:rsidR="0046326F" w:rsidRPr="00CB176D">
        <w:rPr>
          <w:rFonts w:ascii="Times New Roman" w:eastAsiaTheme="minorHAnsi" w:hAnsi="Times New Roman"/>
          <w:color w:val="000000" w:themeColor="text1"/>
          <w:szCs w:val="24"/>
        </w:rPr>
        <w:t xml:space="preserve"> 5 от Преходни и заключителни разпоредби думата „междуправителствени“ се заменя с „международни“.</w:t>
      </w:r>
    </w:p>
    <w:p w14:paraId="68B438F6" w14:textId="77777777" w:rsidR="00CB176D" w:rsidRPr="00CB176D" w:rsidRDefault="00CB176D" w:rsidP="00CB176D">
      <w:pPr>
        <w:spacing w:after="0" w:line="240" w:lineRule="auto"/>
        <w:ind w:firstLine="709"/>
        <w:rPr>
          <w:rFonts w:ascii="Times New Roman" w:eastAsiaTheme="minorHAnsi" w:hAnsi="Times New Roman"/>
          <w:color w:val="000000" w:themeColor="text1"/>
          <w:szCs w:val="24"/>
        </w:rPr>
      </w:pPr>
    </w:p>
    <w:p w14:paraId="7543E586" w14:textId="4463F4B6" w:rsidR="007D4490" w:rsidRPr="00CB176D" w:rsidRDefault="001B4FD8" w:rsidP="00CB176D">
      <w:pPr>
        <w:spacing w:after="0" w:line="240" w:lineRule="auto"/>
        <w:rPr>
          <w:rFonts w:ascii="Times New Roman" w:hAnsi="Times New Roman"/>
          <w:color w:val="000000" w:themeColor="text1"/>
          <w:szCs w:val="24"/>
          <w:lang w:eastAsia="bg-BG"/>
        </w:rPr>
      </w:pPr>
      <w:r w:rsidRPr="00CB176D">
        <w:rPr>
          <w:rFonts w:ascii="Times New Roman" w:hAnsi="Times New Roman"/>
          <w:b/>
          <w:color w:val="000000" w:themeColor="text1"/>
          <w:szCs w:val="24"/>
        </w:rPr>
        <w:t xml:space="preserve">§ </w:t>
      </w:r>
      <w:r w:rsidRPr="00CB176D">
        <w:rPr>
          <w:rFonts w:ascii="Times New Roman" w:hAnsi="Times New Roman"/>
          <w:b/>
          <w:color w:val="000000" w:themeColor="text1"/>
          <w:szCs w:val="24"/>
        </w:rPr>
        <w:fldChar w:fldCharType="begin"/>
      </w:r>
      <w:r w:rsidRPr="00CB176D">
        <w:rPr>
          <w:rFonts w:ascii="Times New Roman" w:hAnsi="Times New Roman"/>
          <w:b/>
          <w:color w:val="000000" w:themeColor="text1"/>
          <w:szCs w:val="24"/>
        </w:rPr>
        <w:instrText xml:space="preserve"> AUTONUM  \* Arabic </w:instrText>
      </w:r>
      <w:r w:rsidRPr="00CB176D">
        <w:rPr>
          <w:rFonts w:ascii="Times New Roman" w:hAnsi="Times New Roman"/>
          <w:color w:val="000000" w:themeColor="text1"/>
          <w:szCs w:val="24"/>
        </w:rPr>
        <w:fldChar w:fldCharType="end"/>
      </w:r>
      <w:r w:rsidRPr="00CB176D">
        <w:rPr>
          <w:rFonts w:ascii="Times New Roman" w:hAnsi="Times New Roman"/>
          <w:color w:val="000000" w:themeColor="text1"/>
          <w:szCs w:val="24"/>
        </w:rPr>
        <w:t xml:space="preserve"> </w:t>
      </w:r>
      <w:r w:rsidR="00AF2237" w:rsidRPr="00CB176D">
        <w:rPr>
          <w:rFonts w:ascii="Times New Roman" w:hAnsi="Times New Roman"/>
          <w:color w:val="000000" w:themeColor="text1"/>
          <w:szCs w:val="24"/>
        </w:rPr>
        <w:t xml:space="preserve">В </w:t>
      </w:r>
      <w:r w:rsidR="00781F79" w:rsidRPr="00CB176D">
        <w:rPr>
          <w:rFonts w:ascii="Times New Roman" w:hAnsi="Times New Roman"/>
          <w:color w:val="000000" w:themeColor="text1"/>
          <w:szCs w:val="24"/>
          <w:lang w:eastAsia="bg-BG"/>
        </w:rPr>
        <w:t>Приложение № 1</w:t>
      </w:r>
      <w:r w:rsidR="007D4490" w:rsidRPr="00CB176D">
        <w:rPr>
          <w:rFonts w:ascii="Times New Roman" w:hAnsi="Times New Roman"/>
          <w:color w:val="000000" w:themeColor="text1"/>
          <w:szCs w:val="24"/>
          <w:lang w:eastAsia="bg-BG"/>
        </w:rPr>
        <w:t xml:space="preserve"> към чл. 4, ал. 1 </w:t>
      </w:r>
      <w:r w:rsidR="00781F79" w:rsidRPr="00CB176D">
        <w:rPr>
          <w:rFonts w:ascii="Times New Roman" w:hAnsi="Times New Roman"/>
          <w:color w:val="000000" w:themeColor="text1"/>
          <w:szCs w:val="24"/>
          <w:lang w:eastAsia="bg-BG"/>
        </w:rPr>
        <w:t>се правят следните изменения и допълнения:</w:t>
      </w:r>
    </w:p>
    <w:p w14:paraId="48C939D1" w14:textId="77777777" w:rsidR="0098251E" w:rsidRPr="00CB176D" w:rsidRDefault="0098251E" w:rsidP="00CB176D">
      <w:pPr>
        <w:spacing w:after="0" w:line="240" w:lineRule="auto"/>
        <w:rPr>
          <w:rFonts w:ascii="Times New Roman" w:hAnsi="Times New Roman"/>
          <w:color w:val="000000" w:themeColor="text1"/>
          <w:szCs w:val="24"/>
          <w:lang w:eastAsia="bg-BG"/>
        </w:rPr>
      </w:pPr>
      <w:r w:rsidRPr="00CB176D">
        <w:rPr>
          <w:rFonts w:ascii="Times New Roman" w:hAnsi="Times New Roman"/>
          <w:color w:val="000000" w:themeColor="text1"/>
          <w:szCs w:val="24"/>
          <w:lang w:eastAsia="bg-BG"/>
        </w:rPr>
        <w:t>1. След думите „</w:t>
      </w:r>
      <w:r w:rsidRPr="00CB176D">
        <w:rPr>
          <w:rFonts w:ascii="Times New Roman" w:hAnsi="Times New Roman"/>
          <w:color w:val="000000" w:themeColor="text1"/>
          <w:szCs w:val="24"/>
        </w:rPr>
        <w:t>адрес на представителството/консулството“ се добавят думите „и електронен адрес за кореспонденция“.</w:t>
      </w:r>
    </w:p>
    <w:p w14:paraId="6ABBF5BE" w14:textId="77777777" w:rsidR="0098251E" w:rsidRPr="00CB176D" w:rsidRDefault="0098251E" w:rsidP="00CB176D">
      <w:pPr>
        <w:spacing w:after="0" w:line="240" w:lineRule="auto"/>
        <w:rPr>
          <w:rFonts w:ascii="Times New Roman" w:hAnsi="Times New Roman"/>
          <w:color w:val="000000" w:themeColor="text1"/>
          <w:szCs w:val="24"/>
          <w:lang w:eastAsia="bg-BG"/>
        </w:rPr>
      </w:pPr>
      <w:r w:rsidRPr="00CB176D">
        <w:rPr>
          <w:rFonts w:ascii="Times New Roman" w:hAnsi="Times New Roman"/>
          <w:color w:val="000000" w:themeColor="text1"/>
          <w:szCs w:val="24"/>
          <w:lang w:eastAsia="bg-BG"/>
        </w:rPr>
        <w:lastRenderedPageBreak/>
        <w:t>3. Текстът „</w:t>
      </w:r>
      <w:r w:rsidRPr="00CB176D">
        <w:rPr>
          <w:rFonts w:ascii="Times New Roman" w:hAnsi="Times New Roman"/>
          <w:color w:val="000000" w:themeColor="text1"/>
          <w:szCs w:val="24"/>
        </w:rPr>
        <w:t>Желая да ни бъдат възстановени данъкът върху добавената стойност и акцизът“ се заменя с „Желая да ни бъдат възстановени данъка върху добавената стойност и акциза“.</w:t>
      </w:r>
      <w:r w:rsidRPr="00CB176D">
        <w:rPr>
          <w:rFonts w:ascii="Times New Roman" w:hAnsi="Times New Roman"/>
          <w:color w:val="000000" w:themeColor="text1"/>
          <w:szCs w:val="24"/>
          <w:lang w:eastAsia="bg-BG"/>
        </w:rPr>
        <w:t xml:space="preserve"> </w:t>
      </w:r>
    </w:p>
    <w:p w14:paraId="47CF6CAA" w14:textId="77777777" w:rsidR="0098251E" w:rsidRPr="00CB176D" w:rsidRDefault="0098251E" w:rsidP="00CB176D">
      <w:pPr>
        <w:spacing w:after="0" w:line="240" w:lineRule="auto"/>
        <w:rPr>
          <w:rFonts w:ascii="Times New Roman" w:hAnsi="Times New Roman"/>
          <w:color w:val="000000" w:themeColor="text1"/>
          <w:szCs w:val="24"/>
          <w:lang w:eastAsia="bg-BG"/>
        </w:rPr>
      </w:pPr>
      <w:r w:rsidRPr="00CB176D">
        <w:rPr>
          <w:rFonts w:ascii="Times New Roman" w:hAnsi="Times New Roman"/>
          <w:color w:val="000000" w:themeColor="text1"/>
          <w:szCs w:val="24"/>
          <w:lang w:eastAsia="bg-BG"/>
        </w:rPr>
        <w:t>4. Текстът „</w:t>
      </w:r>
      <w:r w:rsidRPr="00CB176D">
        <w:rPr>
          <w:rFonts w:ascii="Times New Roman" w:hAnsi="Times New Roman"/>
          <w:color w:val="000000" w:themeColor="text1"/>
          <w:szCs w:val="24"/>
        </w:rPr>
        <w:t>Прилагам данъчните фактури (оригинал или заверени копия от тях) за извършените покупки и техен опис.“ се заменя с „Прилагам заверени копия на данъчните фактури за извършените покупки и техен опис.“.</w:t>
      </w:r>
    </w:p>
    <w:p w14:paraId="40757834" w14:textId="581054A1" w:rsidR="0098251E" w:rsidRPr="00BC39EC" w:rsidRDefault="0098251E" w:rsidP="00BC39EC">
      <w:pPr>
        <w:spacing w:after="0" w:line="240" w:lineRule="auto"/>
        <w:rPr>
          <w:rFonts w:ascii="Times New Roman" w:hAnsi="Times New Roman"/>
          <w:color w:val="000000" w:themeColor="text1"/>
          <w:szCs w:val="24"/>
          <w:lang w:eastAsia="bg-BG"/>
        </w:rPr>
      </w:pPr>
      <w:r w:rsidRPr="00CB176D">
        <w:rPr>
          <w:rFonts w:ascii="Times New Roman" w:hAnsi="Times New Roman"/>
          <w:color w:val="000000" w:themeColor="text1"/>
          <w:szCs w:val="24"/>
          <w:lang w:eastAsia="bg-BG"/>
        </w:rPr>
        <w:t>5. Текстът „Дирекция „Държавен протокол“ на МВнР, съответно Министерството на външните работи удостоверява, че представителството/консулството има право на възстановяване на данък върху добавената стойност и акциз съгласно Наредба Н-14 от 2006 г. за възстановяване на данък върху добавената стойност и акциз на дипломатически представителства, консулства, представителства на междуправителствени организации и членовете на техния персонал.“ се заменя с „Дирекция „Държавен протокол“ на Министерството на външните работи удостоверява, че представителството/консулството има статут на лице по чл. 2, ал. 1, т. 1, 2 или 3 на Наредба Н-14 от 2006 г. за възстановяване на данък върху добавената стойност и акциз на дипломатически представителства, консулства, представителства на международни организации и членовете на техния персонал</w:t>
      </w:r>
      <w:r w:rsidR="00502E0B" w:rsidRPr="00CB176D">
        <w:rPr>
          <w:rFonts w:ascii="Times New Roman" w:hAnsi="Times New Roman"/>
          <w:color w:val="000000" w:themeColor="text1"/>
          <w:szCs w:val="24"/>
          <w:lang w:eastAsia="bg-BG"/>
        </w:rPr>
        <w:t xml:space="preserve"> и че са изпълнени изискванията и ограниченията по чл. 3, ал. 1, т. 1.“.</w:t>
      </w:r>
    </w:p>
    <w:p w14:paraId="5F6C2842" w14:textId="77777777" w:rsidR="003E4DD0" w:rsidRPr="00CB176D" w:rsidRDefault="003E4DD0" w:rsidP="00CB176D">
      <w:pPr>
        <w:spacing w:after="0" w:line="240" w:lineRule="auto"/>
        <w:rPr>
          <w:rFonts w:ascii="Times New Roman" w:hAnsi="Times New Roman"/>
          <w:color w:val="000000" w:themeColor="text1"/>
          <w:szCs w:val="24"/>
          <w:lang w:eastAsia="bg-BG"/>
        </w:rPr>
      </w:pPr>
    </w:p>
    <w:p w14:paraId="535166C8" w14:textId="77777777" w:rsidR="00781F79" w:rsidRPr="00CB176D" w:rsidRDefault="00781F79" w:rsidP="00CB176D">
      <w:pPr>
        <w:spacing w:after="0" w:line="240" w:lineRule="auto"/>
        <w:rPr>
          <w:rFonts w:ascii="Times New Roman" w:hAnsi="Times New Roman"/>
          <w:color w:val="000000" w:themeColor="text1"/>
          <w:szCs w:val="24"/>
          <w:lang w:eastAsia="bg-BG"/>
        </w:rPr>
      </w:pPr>
      <w:r w:rsidRPr="00CB176D">
        <w:rPr>
          <w:rFonts w:ascii="Times New Roman" w:hAnsi="Times New Roman"/>
          <w:b/>
          <w:color w:val="000000" w:themeColor="text1"/>
          <w:szCs w:val="24"/>
        </w:rPr>
        <w:t xml:space="preserve">§ </w:t>
      </w:r>
      <w:r w:rsidRPr="00CB176D">
        <w:rPr>
          <w:rFonts w:ascii="Times New Roman" w:hAnsi="Times New Roman"/>
          <w:b/>
          <w:color w:val="000000" w:themeColor="text1"/>
          <w:szCs w:val="24"/>
        </w:rPr>
        <w:fldChar w:fldCharType="begin"/>
      </w:r>
      <w:r w:rsidRPr="00CB176D">
        <w:rPr>
          <w:rFonts w:ascii="Times New Roman" w:hAnsi="Times New Roman"/>
          <w:b/>
          <w:color w:val="000000" w:themeColor="text1"/>
          <w:szCs w:val="24"/>
        </w:rPr>
        <w:instrText xml:space="preserve"> AUTONUM  \* Arabic </w:instrText>
      </w:r>
      <w:r w:rsidRPr="00CB176D">
        <w:rPr>
          <w:rFonts w:ascii="Times New Roman" w:hAnsi="Times New Roman"/>
          <w:color w:val="000000" w:themeColor="text1"/>
          <w:szCs w:val="24"/>
        </w:rPr>
        <w:fldChar w:fldCharType="end"/>
      </w:r>
      <w:r w:rsidRPr="00CB176D">
        <w:rPr>
          <w:rFonts w:ascii="Times New Roman" w:hAnsi="Times New Roman"/>
          <w:color w:val="000000" w:themeColor="text1"/>
          <w:szCs w:val="24"/>
        </w:rPr>
        <w:t xml:space="preserve"> </w:t>
      </w:r>
      <w:r w:rsidR="00523A63" w:rsidRPr="00CB176D">
        <w:rPr>
          <w:rFonts w:ascii="Times New Roman" w:hAnsi="Times New Roman"/>
          <w:color w:val="000000" w:themeColor="text1"/>
          <w:szCs w:val="24"/>
          <w:lang w:eastAsia="bg-BG"/>
        </w:rPr>
        <w:t xml:space="preserve">В </w:t>
      </w:r>
      <w:r w:rsidRPr="00CB176D">
        <w:rPr>
          <w:rFonts w:ascii="Times New Roman" w:hAnsi="Times New Roman"/>
          <w:color w:val="000000" w:themeColor="text1"/>
          <w:szCs w:val="24"/>
          <w:lang w:eastAsia="bg-BG"/>
        </w:rPr>
        <w:t>Приложение № 2 към чл.</w:t>
      </w:r>
      <w:r w:rsidR="006E7BB4" w:rsidRPr="00CB176D">
        <w:rPr>
          <w:rFonts w:ascii="Times New Roman" w:hAnsi="Times New Roman"/>
          <w:color w:val="000000" w:themeColor="text1"/>
          <w:szCs w:val="24"/>
          <w:lang w:eastAsia="bg-BG"/>
        </w:rPr>
        <w:t xml:space="preserve"> </w:t>
      </w:r>
      <w:r w:rsidRPr="00CB176D">
        <w:rPr>
          <w:rFonts w:ascii="Times New Roman" w:hAnsi="Times New Roman"/>
          <w:color w:val="000000" w:themeColor="text1"/>
          <w:szCs w:val="24"/>
          <w:lang w:eastAsia="bg-BG"/>
        </w:rPr>
        <w:t>4, ал.</w:t>
      </w:r>
      <w:r w:rsidR="006E7BB4" w:rsidRPr="00CB176D">
        <w:rPr>
          <w:rFonts w:ascii="Times New Roman" w:hAnsi="Times New Roman"/>
          <w:color w:val="000000" w:themeColor="text1"/>
          <w:szCs w:val="24"/>
          <w:lang w:eastAsia="bg-BG"/>
        </w:rPr>
        <w:t xml:space="preserve"> </w:t>
      </w:r>
      <w:r w:rsidRPr="00CB176D">
        <w:rPr>
          <w:rFonts w:ascii="Times New Roman" w:hAnsi="Times New Roman"/>
          <w:color w:val="000000" w:themeColor="text1"/>
          <w:szCs w:val="24"/>
          <w:lang w:eastAsia="bg-BG"/>
        </w:rPr>
        <w:t>2 се правят следните изменения</w:t>
      </w:r>
      <w:r w:rsidR="003E4DD0" w:rsidRPr="00CB176D">
        <w:rPr>
          <w:rFonts w:ascii="Times New Roman" w:hAnsi="Times New Roman"/>
          <w:color w:val="000000" w:themeColor="text1"/>
          <w:szCs w:val="24"/>
          <w:lang w:eastAsia="bg-BG"/>
        </w:rPr>
        <w:t xml:space="preserve"> и допълнения</w:t>
      </w:r>
      <w:r w:rsidRPr="00CB176D">
        <w:rPr>
          <w:rFonts w:ascii="Times New Roman" w:hAnsi="Times New Roman"/>
          <w:color w:val="000000" w:themeColor="text1"/>
          <w:szCs w:val="24"/>
          <w:lang w:eastAsia="bg-BG"/>
        </w:rPr>
        <w:t>:</w:t>
      </w:r>
    </w:p>
    <w:p w14:paraId="74E0FBB1" w14:textId="77777777" w:rsidR="0098251E" w:rsidRPr="00CB176D" w:rsidRDefault="003E4DD0" w:rsidP="00CB176D">
      <w:pPr>
        <w:spacing w:after="0" w:line="240" w:lineRule="auto"/>
        <w:rPr>
          <w:rFonts w:ascii="Times New Roman" w:hAnsi="Times New Roman"/>
          <w:color w:val="000000" w:themeColor="text1"/>
          <w:szCs w:val="24"/>
        </w:rPr>
      </w:pPr>
      <w:r w:rsidRPr="00CB176D">
        <w:rPr>
          <w:rFonts w:ascii="Times New Roman" w:hAnsi="Times New Roman"/>
          <w:color w:val="000000" w:themeColor="text1"/>
          <w:szCs w:val="24"/>
          <w:lang w:eastAsia="bg-BG"/>
        </w:rPr>
        <w:t xml:space="preserve">1. </w:t>
      </w:r>
      <w:r w:rsidR="0098251E" w:rsidRPr="00CB176D">
        <w:rPr>
          <w:rFonts w:ascii="Times New Roman" w:hAnsi="Times New Roman"/>
          <w:color w:val="000000" w:themeColor="text1"/>
          <w:szCs w:val="24"/>
          <w:lang w:eastAsia="bg-BG"/>
        </w:rPr>
        <w:t>След думите „(</w:t>
      </w:r>
      <w:r w:rsidR="0098251E" w:rsidRPr="00CB176D">
        <w:rPr>
          <w:rFonts w:ascii="Times New Roman" w:hAnsi="Times New Roman"/>
          <w:color w:val="000000" w:themeColor="text1"/>
          <w:szCs w:val="24"/>
        </w:rPr>
        <w:t>представителство/консулство, държава/организация, в което лицето е служител)“ се добавя нов ред, както следва:</w:t>
      </w:r>
    </w:p>
    <w:p w14:paraId="7624AADC" w14:textId="77777777" w:rsidR="0098251E" w:rsidRPr="00CB176D" w:rsidRDefault="0098251E" w:rsidP="00CB176D">
      <w:pPr>
        <w:spacing w:after="0" w:line="240" w:lineRule="auto"/>
        <w:rPr>
          <w:rFonts w:ascii="Times New Roman" w:hAnsi="Times New Roman"/>
          <w:color w:val="000000" w:themeColor="text1"/>
          <w:szCs w:val="24"/>
        </w:rPr>
      </w:pPr>
      <w:r w:rsidRPr="00CB176D">
        <w:rPr>
          <w:rFonts w:ascii="Times New Roman" w:hAnsi="Times New Roman"/>
          <w:color w:val="000000" w:themeColor="text1"/>
          <w:szCs w:val="24"/>
        </w:rPr>
        <w:t>„…………………………………………………………………………………………</w:t>
      </w:r>
    </w:p>
    <w:p w14:paraId="77BBB9F9" w14:textId="77777777" w:rsidR="0098251E" w:rsidRPr="00CB176D" w:rsidRDefault="0098251E" w:rsidP="00CB176D">
      <w:pPr>
        <w:spacing w:after="0" w:line="240" w:lineRule="auto"/>
        <w:rPr>
          <w:rFonts w:ascii="Times New Roman" w:hAnsi="Times New Roman"/>
          <w:color w:val="000000" w:themeColor="text1"/>
          <w:szCs w:val="24"/>
          <w:lang w:eastAsia="bg-BG"/>
        </w:rPr>
      </w:pPr>
      <w:r w:rsidRPr="00CB176D">
        <w:rPr>
          <w:rFonts w:ascii="Times New Roman" w:hAnsi="Times New Roman"/>
          <w:color w:val="000000" w:themeColor="text1"/>
          <w:szCs w:val="24"/>
        </w:rPr>
        <w:t>(електронен адрес за кореспонденция на лицето)“.</w:t>
      </w:r>
    </w:p>
    <w:p w14:paraId="77DA6FA1" w14:textId="347B3723" w:rsidR="0098251E" w:rsidRPr="00CB176D" w:rsidRDefault="0098251E" w:rsidP="00CB176D">
      <w:pPr>
        <w:spacing w:after="0" w:line="240" w:lineRule="auto"/>
        <w:rPr>
          <w:rFonts w:ascii="Times New Roman" w:hAnsi="Times New Roman"/>
          <w:color w:val="000000" w:themeColor="text1"/>
          <w:szCs w:val="24"/>
        </w:rPr>
      </w:pPr>
      <w:r w:rsidRPr="00CB176D">
        <w:rPr>
          <w:rFonts w:ascii="Times New Roman" w:hAnsi="Times New Roman"/>
          <w:color w:val="000000" w:themeColor="text1"/>
          <w:szCs w:val="24"/>
          <w:lang w:eastAsia="bg-BG"/>
        </w:rPr>
        <w:t>3. Текстът „</w:t>
      </w:r>
      <w:r w:rsidR="00D13472" w:rsidRPr="00CB176D">
        <w:rPr>
          <w:rFonts w:ascii="Times New Roman" w:hAnsi="Times New Roman"/>
          <w:color w:val="000000" w:themeColor="text1"/>
          <w:szCs w:val="24"/>
          <w:lang w:eastAsia="bg-BG"/>
        </w:rPr>
        <w:t>Желая да ми бъдат възстановени данъкът върху добавената стойност и акцизът, които са заплатени при покупките на стоките и услугите за личните ми нужди съгласно Наредба Н-14 от 2006 г. за възстановяване на данък върху добавената стойност и акциз на дипломатически представителства, консулства, представителства на междуправителствени организации и членовете на техния персонал.</w:t>
      </w:r>
      <w:r w:rsidRPr="00CB176D">
        <w:rPr>
          <w:rFonts w:ascii="Times New Roman" w:hAnsi="Times New Roman"/>
          <w:color w:val="000000" w:themeColor="text1"/>
          <w:szCs w:val="24"/>
        </w:rPr>
        <w:t>“ се заменя с „Желая да ми бъдат възстановени данъка върху добавената стойност и акциза</w:t>
      </w:r>
      <w:r w:rsidR="00502E0B" w:rsidRPr="00CB176D">
        <w:rPr>
          <w:rFonts w:ascii="Times New Roman" w:hAnsi="Times New Roman"/>
          <w:color w:val="000000" w:themeColor="text1"/>
          <w:szCs w:val="24"/>
        </w:rPr>
        <w:t xml:space="preserve"> за закупените стоки</w:t>
      </w:r>
      <w:r w:rsidR="00D13472" w:rsidRPr="00CB176D">
        <w:rPr>
          <w:rFonts w:ascii="Times New Roman" w:hAnsi="Times New Roman"/>
          <w:color w:val="000000" w:themeColor="text1"/>
          <w:szCs w:val="24"/>
        </w:rPr>
        <w:t>, и услуги за личните ми нужди съгласно Наредба Н-14 от 2006 г. за възстановяване на данък върху добавената стойност и акциз на дипломатически представителства, консулства, представителства на международни организации и членовете на техния персонал.</w:t>
      </w:r>
      <w:r w:rsidRPr="00CB176D">
        <w:rPr>
          <w:rFonts w:ascii="Times New Roman" w:hAnsi="Times New Roman"/>
          <w:color w:val="000000" w:themeColor="text1"/>
          <w:szCs w:val="24"/>
        </w:rPr>
        <w:t>“.</w:t>
      </w:r>
    </w:p>
    <w:p w14:paraId="11F95C2B" w14:textId="77777777" w:rsidR="0098251E" w:rsidRPr="00CB176D" w:rsidRDefault="0098251E" w:rsidP="00CB176D">
      <w:pPr>
        <w:spacing w:after="0" w:line="240" w:lineRule="auto"/>
        <w:rPr>
          <w:rFonts w:ascii="Times New Roman" w:hAnsi="Times New Roman"/>
          <w:color w:val="000000" w:themeColor="text1"/>
          <w:szCs w:val="24"/>
          <w:lang w:eastAsia="bg-BG"/>
        </w:rPr>
      </w:pPr>
      <w:r w:rsidRPr="00CB176D">
        <w:rPr>
          <w:rFonts w:ascii="Times New Roman" w:hAnsi="Times New Roman"/>
          <w:color w:val="000000" w:themeColor="text1"/>
          <w:szCs w:val="24"/>
        </w:rPr>
        <w:t xml:space="preserve">4. </w:t>
      </w:r>
      <w:r w:rsidRPr="00CB176D">
        <w:rPr>
          <w:rFonts w:ascii="Times New Roman" w:hAnsi="Times New Roman"/>
          <w:color w:val="000000" w:themeColor="text1"/>
          <w:szCs w:val="24"/>
          <w:lang w:eastAsia="bg-BG"/>
        </w:rPr>
        <w:t>Текстът „</w:t>
      </w:r>
      <w:r w:rsidRPr="00CB176D">
        <w:rPr>
          <w:rFonts w:ascii="Times New Roman" w:hAnsi="Times New Roman"/>
          <w:color w:val="000000" w:themeColor="text1"/>
          <w:szCs w:val="24"/>
        </w:rPr>
        <w:t>Прилагам данъчните фактури (оригинал или заверени копия от тях) за извършените покупки и техен опис.“ се заменя с „Прилагам заверени копия на данъчните фактури за извършените покупки и техен опис.“.</w:t>
      </w:r>
    </w:p>
    <w:p w14:paraId="265187A8" w14:textId="75B6CE6C" w:rsidR="0098251E" w:rsidRPr="00CB176D" w:rsidRDefault="0098251E" w:rsidP="00CB176D">
      <w:pPr>
        <w:spacing w:after="0" w:line="240" w:lineRule="auto"/>
        <w:rPr>
          <w:rFonts w:ascii="Times New Roman" w:hAnsi="Times New Roman"/>
          <w:color w:val="000000" w:themeColor="text1"/>
          <w:szCs w:val="24"/>
        </w:rPr>
      </w:pPr>
      <w:r w:rsidRPr="00CB176D">
        <w:rPr>
          <w:rFonts w:ascii="Times New Roman" w:hAnsi="Times New Roman"/>
          <w:color w:val="000000" w:themeColor="text1"/>
          <w:szCs w:val="24"/>
        </w:rPr>
        <w:t xml:space="preserve">5. Текстът „Дирекция „Държавен протокол“ на МВнР, съответно Министерството на външните работи удостоверява, че това лице има право на възстановяване на данък върху добавената стойност и акциз съгласно Наредба Н-14 от 2006 г. за възстановяване на данък върху добавената стойност и акциз на дипломатически представителства, консулства, представителства на междуправителствени организации и членовете на техния персонал.“ се заменя с „Дирекция „Държавен протокол“ на  Министерството на външните работи удостоверява, че лицето има статут по чл. 2, ал. 1, </w:t>
      </w:r>
      <w:r w:rsidR="00C56BF4" w:rsidRPr="00CB176D">
        <w:rPr>
          <w:rFonts w:ascii="Times New Roman" w:hAnsi="Times New Roman"/>
          <w:color w:val="000000" w:themeColor="text1"/>
          <w:szCs w:val="24"/>
        </w:rPr>
        <w:t xml:space="preserve">т. </w:t>
      </w:r>
      <w:r w:rsidR="00502E0B" w:rsidRPr="00CB176D">
        <w:rPr>
          <w:rFonts w:ascii="Times New Roman" w:hAnsi="Times New Roman"/>
          <w:color w:val="000000" w:themeColor="text1"/>
          <w:szCs w:val="24"/>
        </w:rPr>
        <w:t xml:space="preserve">4 </w:t>
      </w:r>
      <w:r w:rsidR="00C56BF4" w:rsidRPr="00CB176D">
        <w:rPr>
          <w:rFonts w:ascii="Times New Roman" w:hAnsi="Times New Roman"/>
          <w:color w:val="000000" w:themeColor="text1"/>
          <w:szCs w:val="24"/>
        </w:rPr>
        <w:t xml:space="preserve">- </w:t>
      </w:r>
      <w:r w:rsidR="00502E0B" w:rsidRPr="00CB176D">
        <w:rPr>
          <w:rFonts w:ascii="Times New Roman" w:hAnsi="Times New Roman"/>
          <w:color w:val="000000" w:themeColor="text1"/>
          <w:szCs w:val="24"/>
        </w:rPr>
        <w:t>7</w:t>
      </w:r>
      <w:r w:rsidR="00C56BF4" w:rsidRPr="00CB176D">
        <w:rPr>
          <w:rFonts w:ascii="Times New Roman" w:hAnsi="Times New Roman"/>
          <w:color w:val="000000" w:themeColor="text1"/>
          <w:szCs w:val="24"/>
        </w:rPr>
        <w:t xml:space="preserve"> </w:t>
      </w:r>
      <w:r w:rsidRPr="00CB176D">
        <w:rPr>
          <w:rFonts w:ascii="Times New Roman" w:hAnsi="Times New Roman"/>
          <w:color w:val="000000" w:themeColor="text1"/>
          <w:szCs w:val="24"/>
        </w:rPr>
        <w:t>на Наредба Н-14 от 2006 г. за възстановяване на данък върху добавената стойност и акциз на дипломатически представителства, консулства, представителства на международни организации и членовете на техния персонал</w:t>
      </w:r>
      <w:r w:rsidR="00502E0B" w:rsidRPr="00CB176D">
        <w:rPr>
          <w:rFonts w:ascii="Times New Roman" w:hAnsi="Times New Roman"/>
          <w:color w:val="000000" w:themeColor="text1"/>
          <w:szCs w:val="24"/>
        </w:rPr>
        <w:t xml:space="preserve">, а в случаите на чл. 2, ал. 1, т. 7, изречение второ – наличието на принципа на реципрочност.“. </w:t>
      </w:r>
    </w:p>
    <w:p w14:paraId="732C1F89" w14:textId="3FF78825" w:rsidR="003E4DD0" w:rsidRPr="00CB176D" w:rsidRDefault="003E4DD0" w:rsidP="00BC39EC">
      <w:pPr>
        <w:spacing w:after="0" w:line="240" w:lineRule="auto"/>
        <w:ind w:firstLine="0"/>
        <w:rPr>
          <w:rFonts w:ascii="Times New Roman" w:hAnsi="Times New Roman"/>
          <w:color w:val="000000" w:themeColor="text1"/>
          <w:szCs w:val="24"/>
          <w:lang w:eastAsia="bg-BG"/>
        </w:rPr>
      </w:pPr>
    </w:p>
    <w:p w14:paraId="7EC2D29C" w14:textId="77777777" w:rsidR="00781F79" w:rsidRPr="00CB176D" w:rsidRDefault="00781F79" w:rsidP="00CB176D">
      <w:pPr>
        <w:spacing w:after="0" w:line="240" w:lineRule="auto"/>
        <w:rPr>
          <w:rFonts w:ascii="Times New Roman" w:hAnsi="Times New Roman"/>
          <w:color w:val="000000" w:themeColor="text1"/>
          <w:szCs w:val="24"/>
        </w:rPr>
      </w:pPr>
      <w:r w:rsidRPr="00CB176D">
        <w:rPr>
          <w:rFonts w:ascii="Times New Roman" w:hAnsi="Times New Roman"/>
          <w:b/>
          <w:color w:val="000000" w:themeColor="text1"/>
          <w:szCs w:val="24"/>
        </w:rPr>
        <w:lastRenderedPageBreak/>
        <w:t xml:space="preserve">§ </w:t>
      </w:r>
      <w:r w:rsidRPr="00CB176D">
        <w:rPr>
          <w:rFonts w:ascii="Times New Roman" w:hAnsi="Times New Roman"/>
          <w:b/>
          <w:color w:val="000000" w:themeColor="text1"/>
          <w:szCs w:val="24"/>
        </w:rPr>
        <w:fldChar w:fldCharType="begin"/>
      </w:r>
      <w:r w:rsidRPr="00CB176D">
        <w:rPr>
          <w:rFonts w:ascii="Times New Roman" w:hAnsi="Times New Roman"/>
          <w:b/>
          <w:color w:val="000000" w:themeColor="text1"/>
          <w:szCs w:val="24"/>
        </w:rPr>
        <w:instrText xml:space="preserve"> AUTONUM  \* Arabic </w:instrText>
      </w:r>
      <w:r w:rsidRPr="00CB176D">
        <w:rPr>
          <w:rFonts w:ascii="Times New Roman" w:hAnsi="Times New Roman"/>
          <w:color w:val="000000" w:themeColor="text1"/>
          <w:szCs w:val="24"/>
        </w:rPr>
        <w:fldChar w:fldCharType="end"/>
      </w:r>
      <w:r w:rsidRPr="00CB176D">
        <w:rPr>
          <w:rFonts w:ascii="Times New Roman" w:hAnsi="Times New Roman"/>
          <w:color w:val="000000" w:themeColor="text1"/>
          <w:szCs w:val="24"/>
        </w:rPr>
        <w:t xml:space="preserve"> В Приложение № 3 към чл.</w:t>
      </w:r>
      <w:r w:rsidR="006E7BB4" w:rsidRPr="00CB176D">
        <w:rPr>
          <w:rFonts w:ascii="Times New Roman" w:hAnsi="Times New Roman"/>
          <w:color w:val="000000" w:themeColor="text1"/>
          <w:szCs w:val="24"/>
        </w:rPr>
        <w:t xml:space="preserve"> </w:t>
      </w:r>
      <w:r w:rsidRPr="00CB176D">
        <w:rPr>
          <w:rFonts w:ascii="Times New Roman" w:hAnsi="Times New Roman"/>
          <w:color w:val="000000" w:themeColor="text1"/>
          <w:szCs w:val="24"/>
        </w:rPr>
        <w:t>8, ал.</w:t>
      </w:r>
      <w:r w:rsidR="006E7BB4" w:rsidRPr="00CB176D">
        <w:rPr>
          <w:rFonts w:ascii="Times New Roman" w:hAnsi="Times New Roman"/>
          <w:color w:val="000000" w:themeColor="text1"/>
          <w:szCs w:val="24"/>
        </w:rPr>
        <w:t xml:space="preserve"> </w:t>
      </w:r>
      <w:r w:rsidRPr="00CB176D">
        <w:rPr>
          <w:rFonts w:ascii="Times New Roman" w:hAnsi="Times New Roman"/>
          <w:color w:val="000000" w:themeColor="text1"/>
          <w:szCs w:val="24"/>
        </w:rPr>
        <w:t>2 се правят следните изменения</w:t>
      </w:r>
      <w:r w:rsidR="00812D64" w:rsidRPr="00CB176D">
        <w:rPr>
          <w:rFonts w:ascii="Times New Roman" w:hAnsi="Times New Roman"/>
          <w:color w:val="000000" w:themeColor="text1"/>
          <w:szCs w:val="24"/>
        </w:rPr>
        <w:t xml:space="preserve"> и допълнения</w:t>
      </w:r>
      <w:r w:rsidRPr="00CB176D">
        <w:rPr>
          <w:rFonts w:ascii="Times New Roman" w:hAnsi="Times New Roman"/>
          <w:color w:val="000000" w:themeColor="text1"/>
          <w:szCs w:val="24"/>
        </w:rPr>
        <w:t>:</w:t>
      </w:r>
    </w:p>
    <w:p w14:paraId="1316B704" w14:textId="77777777" w:rsidR="0098251E" w:rsidRPr="00CB176D" w:rsidRDefault="0098251E" w:rsidP="00CB176D">
      <w:pPr>
        <w:spacing w:after="0" w:line="240" w:lineRule="auto"/>
        <w:rPr>
          <w:rFonts w:ascii="Times New Roman" w:hAnsi="Times New Roman"/>
          <w:color w:val="000000" w:themeColor="text1"/>
          <w:szCs w:val="24"/>
          <w:lang w:eastAsia="bg-BG"/>
        </w:rPr>
      </w:pPr>
      <w:r w:rsidRPr="00CB176D">
        <w:rPr>
          <w:rFonts w:ascii="Times New Roman" w:hAnsi="Times New Roman"/>
          <w:color w:val="000000" w:themeColor="text1"/>
          <w:szCs w:val="24"/>
        </w:rPr>
        <w:t xml:space="preserve">1. </w:t>
      </w:r>
      <w:r w:rsidRPr="00CB176D">
        <w:rPr>
          <w:rFonts w:ascii="Times New Roman" w:hAnsi="Times New Roman"/>
          <w:color w:val="000000" w:themeColor="text1"/>
          <w:szCs w:val="24"/>
          <w:lang w:eastAsia="bg-BG"/>
        </w:rPr>
        <w:t>След думите „</w:t>
      </w:r>
      <w:r w:rsidRPr="00CB176D">
        <w:rPr>
          <w:rFonts w:ascii="Times New Roman" w:hAnsi="Times New Roman"/>
          <w:color w:val="000000" w:themeColor="text1"/>
          <w:szCs w:val="24"/>
        </w:rPr>
        <w:t>адрес на представителството/консулството“ се добавят думите „и електронен адрес за кореспонденция“.</w:t>
      </w:r>
    </w:p>
    <w:p w14:paraId="6977D02B" w14:textId="77777777" w:rsidR="0098251E" w:rsidRPr="00CB176D" w:rsidRDefault="0098251E" w:rsidP="00CB176D">
      <w:pPr>
        <w:spacing w:after="0" w:line="240" w:lineRule="auto"/>
        <w:rPr>
          <w:rFonts w:ascii="Times New Roman" w:hAnsi="Times New Roman"/>
          <w:color w:val="000000" w:themeColor="text1"/>
          <w:szCs w:val="24"/>
        </w:rPr>
      </w:pPr>
      <w:r w:rsidRPr="00CB176D">
        <w:rPr>
          <w:rFonts w:ascii="Times New Roman" w:hAnsi="Times New Roman"/>
          <w:color w:val="000000" w:themeColor="text1"/>
          <w:szCs w:val="24"/>
        </w:rPr>
        <w:t xml:space="preserve">2. Текстът </w:t>
      </w:r>
      <w:r w:rsidR="00D13472" w:rsidRPr="00CB176D">
        <w:rPr>
          <w:rFonts w:ascii="Times New Roman" w:hAnsi="Times New Roman"/>
          <w:color w:val="000000" w:themeColor="text1"/>
          <w:szCs w:val="24"/>
        </w:rPr>
        <w:t>„Желая да ми бъдат възстановен данъкът върху добавената стойност съгласно Наредба Н-14 от 2006 г. за възстановяване на данък върху добавената стойност и акциз на дипломатически представителства, консулства, представителства на междуправителствени организации и членовете на техния персонал“ се заменя с „Желая да ми бъде възстановен данъка върху добавената стойност съгласно Наредба Н-14 от 2006 г. за възстановяване на данък върху добавената стойност и акциз на дипломатически представителства, консулства, представителства на международни организации и членовете на техния персонал“.</w:t>
      </w:r>
    </w:p>
    <w:p w14:paraId="3479F8E8" w14:textId="77777777" w:rsidR="0098251E" w:rsidRPr="00CB176D" w:rsidRDefault="0098251E" w:rsidP="00CB176D">
      <w:pPr>
        <w:spacing w:after="0" w:line="240" w:lineRule="auto"/>
        <w:rPr>
          <w:rFonts w:ascii="Times New Roman" w:hAnsi="Times New Roman"/>
          <w:color w:val="000000" w:themeColor="text1"/>
          <w:szCs w:val="24"/>
        </w:rPr>
      </w:pPr>
      <w:r w:rsidRPr="00CB176D">
        <w:rPr>
          <w:rFonts w:ascii="Times New Roman" w:hAnsi="Times New Roman"/>
          <w:color w:val="000000" w:themeColor="text1"/>
          <w:szCs w:val="24"/>
        </w:rPr>
        <w:t xml:space="preserve">3. Текстът „2. данъчните фактури (оригинал или заверени копия от тях) за извършените покупки и техен опис;“ се заменя с „2. заверените копия на данъчните фактури за извършените покупки и техен опис;“. </w:t>
      </w:r>
    </w:p>
    <w:p w14:paraId="55AA898D" w14:textId="560E9F16" w:rsidR="0028185A" w:rsidRPr="00CB176D" w:rsidRDefault="0098251E" w:rsidP="00BC39EC">
      <w:pPr>
        <w:spacing w:after="0" w:line="240" w:lineRule="auto"/>
        <w:rPr>
          <w:rFonts w:ascii="Times New Roman" w:hAnsi="Times New Roman"/>
          <w:color w:val="000000" w:themeColor="text1"/>
          <w:szCs w:val="24"/>
        </w:rPr>
      </w:pPr>
      <w:r w:rsidRPr="00CB176D">
        <w:rPr>
          <w:rFonts w:ascii="Times New Roman" w:hAnsi="Times New Roman"/>
          <w:color w:val="000000" w:themeColor="text1"/>
          <w:szCs w:val="24"/>
        </w:rPr>
        <w:t xml:space="preserve">4. В края на приложението текстът „Дирекция </w:t>
      </w:r>
      <w:r w:rsidR="00096B0A">
        <w:rPr>
          <w:rFonts w:ascii="Times New Roman" w:hAnsi="Times New Roman"/>
          <w:color w:val="000000" w:themeColor="text1"/>
          <w:szCs w:val="24"/>
        </w:rPr>
        <w:t>„Държавен протокол“</w:t>
      </w:r>
      <w:r w:rsidRPr="00CB176D">
        <w:rPr>
          <w:rFonts w:ascii="Times New Roman" w:hAnsi="Times New Roman"/>
          <w:color w:val="000000" w:themeColor="text1"/>
          <w:szCs w:val="24"/>
        </w:rPr>
        <w:t xml:space="preserve"> на МВнР, съответно Министерството на външните работи удостоверява, че представителството/ консулството има право на възстановяване на данък върху добавената стойност и акциз съгласно наредбата.“ се заменя с „</w:t>
      </w:r>
      <w:r w:rsidRPr="00CB176D">
        <w:rPr>
          <w:rFonts w:ascii="Times New Roman" w:hAnsi="Times New Roman"/>
          <w:color w:val="000000" w:themeColor="text1"/>
          <w:szCs w:val="24"/>
          <w:lang w:eastAsia="bg-BG"/>
        </w:rPr>
        <w:t xml:space="preserve">Дирекция „Държавен протокол“ на Министерството на външните работи удостоверява, че представителството/консулството има статут на лице по чл. 2, ал. 1, т. 1, 2 или 3 на </w:t>
      </w:r>
      <w:r w:rsidRPr="00CB176D">
        <w:rPr>
          <w:rFonts w:ascii="Times New Roman" w:hAnsi="Times New Roman"/>
          <w:color w:val="000000" w:themeColor="text1"/>
          <w:szCs w:val="24"/>
        </w:rPr>
        <w:t xml:space="preserve">Наредба Н-14 от 2006 г. за възстановяване на данък върху добавената стойност и акциз на дипломатически представителства, консулства, представителства на международни организации и членовете на техния персонал.“.  </w:t>
      </w:r>
    </w:p>
    <w:p w14:paraId="0A6BD498" w14:textId="53728BA9" w:rsidR="00DE10AD" w:rsidRPr="00CB176D" w:rsidRDefault="00DE10AD" w:rsidP="00CB176D">
      <w:pPr>
        <w:spacing w:after="0" w:line="240" w:lineRule="auto"/>
        <w:rPr>
          <w:rFonts w:ascii="Times New Roman" w:hAnsi="Times New Roman"/>
          <w:b/>
          <w:color w:val="000000" w:themeColor="text1"/>
          <w:szCs w:val="24"/>
        </w:rPr>
      </w:pPr>
    </w:p>
    <w:p w14:paraId="65C7940C" w14:textId="25AEFB75" w:rsidR="00DE10AD" w:rsidRPr="00CB176D" w:rsidRDefault="00F10985" w:rsidP="00CB176D">
      <w:pPr>
        <w:spacing w:after="0" w:line="240" w:lineRule="auto"/>
        <w:jc w:val="center"/>
        <w:rPr>
          <w:rFonts w:ascii="Times New Roman" w:hAnsi="Times New Roman"/>
          <w:b/>
          <w:color w:val="000000" w:themeColor="text1"/>
          <w:szCs w:val="24"/>
          <w:shd w:val="clear" w:color="auto" w:fill="FFFFFF"/>
        </w:rPr>
      </w:pPr>
      <w:r>
        <w:rPr>
          <w:rFonts w:ascii="Times New Roman" w:hAnsi="Times New Roman"/>
          <w:b/>
          <w:color w:val="000000" w:themeColor="text1"/>
          <w:szCs w:val="24"/>
          <w:shd w:val="clear" w:color="auto" w:fill="FFFFFF"/>
        </w:rPr>
        <w:t>З</w:t>
      </w:r>
      <w:r w:rsidR="00DE10AD" w:rsidRPr="00CB176D">
        <w:rPr>
          <w:rFonts w:ascii="Times New Roman" w:hAnsi="Times New Roman"/>
          <w:b/>
          <w:color w:val="000000" w:themeColor="text1"/>
          <w:szCs w:val="24"/>
          <w:shd w:val="clear" w:color="auto" w:fill="FFFFFF"/>
        </w:rPr>
        <w:t>аключителн</w:t>
      </w:r>
      <w:r>
        <w:rPr>
          <w:rFonts w:ascii="Times New Roman" w:hAnsi="Times New Roman"/>
          <w:b/>
          <w:color w:val="000000" w:themeColor="text1"/>
          <w:szCs w:val="24"/>
          <w:shd w:val="clear" w:color="auto" w:fill="FFFFFF"/>
        </w:rPr>
        <w:t>а разпоредба</w:t>
      </w:r>
    </w:p>
    <w:p w14:paraId="7CB58236" w14:textId="16E9B819" w:rsidR="006754CD" w:rsidRPr="00CB176D" w:rsidRDefault="006754CD" w:rsidP="00BB2681">
      <w:pPr>
        <w:spacing w:after="0" w:line="240" w:lineRule="auto"/>
        <w:ind w:firstLine="0"/>
        <w:rPr>
          <w:rFonts w:ascii="Times New Roman" w:hAnsi="Times New Roman"/>
          <w:color w:val="000000" w:themeColor="text1"/>
          <w:szCs w:val="24"/>
        </w:rPr>
      </w:pPr>
    </w:p>
    <w:p w14:paraId="5A51514B" w14:textId="587F777D" w:rsidR="004653FF" w:rsidRPr="00CB176D" w:rsidRDefault="005415D7" w:rsidP="00CB176D">
      <w:pPr>
        <w:pStyle w:val="BodyText"/>
        <w:ind w:firstLine="709"/>
        <w:jc w:val="both"/>
        <w:rPr>
          <w:color w:val="000000" w:themeColor="text1"/>
        </w:rPr>
      </w:pPr>
      <w:r w:rsidRPr="00CB176D">
        <w:rPr>
          <w:b/>
          <w:color w:val="000000" w:themeColor="text1"/>
        </w:rPr>
        <w:t xml:space="preserve">§ </w:t>
      </w:r>
      <w:r w:rsidRPr="00CB176D">
        <w:rPr>
          <w:b/>
          <w:color w:val="000000" w:themeColor="text1"/>
        </w:rPr>
        <w:fldChar w:fldCharType="begin"/>
      </w:r>
      <w:r w:rsidRPr="00CB176D">
        <w:rPr>
          <w:b/>
          <w:color w:val="000000" w:themeColor="text1"/>
        </w:rPr>
        <w:instrText xml:space="preserve"> AUTONUM  \* Arabic </w:instrText>
      </w:r>
      <w:r w:rsidRPr="00CB176D">
        <w:rPr>
          <w:color w:val="000000" w:themeColor="text1"/>
        </w:rPr>
        <w:fldChar w:fldCharType="end"/>
      </w:r>
      <w:r w:rsidRPr="00CB176D">
        <w:rPr>
          <w:color w:val="000000" w:themeColor="text1"/>
        </w:rPr>
        <w:t xml:space="preserve"> </w:t>
      </w:r>
      <w:r w:rsidR="00D6105C" w:rsidRPr="00CB176D">
        <w:rPr>
          <w:color w:val="000000" w:themeColor="text1"/>
        </w:rPr>
        <w:t xml:space="preserve">Наредбата влиза в сила от </w:t>
      </w:r>
      <w:r w:rsidR="00764AB6" w:rsidRPr="00CB176D">
        <w:rPr>
          <w:color w:val="000000" w:themeColor="text1"/>
        </w:rPr>
        <w:t>1</w:t>
      </w:r>
      <w:r w:rsidR="00D6105C" w:rsidRPr="00CB176D">
        <w:rPr>
          <w:color w:val="000000" w:themeColor="text1"/>
        </w:rPr>
        <w:t xml:space="preserve"> </w:t>
      </w:r>
      <w:r w:rsidR="00937459" w:rsidRPr="00CB176D">
        <w:rPr>
          <w:color w:val="000000" w:themeColor="text1"/>
        </w:rPr>
        <w:t>август</w:t>
      </w:r>
      <w:r w:rsidR="00D6105C" w:rsidRPr="00CB176D">
        <w:rPr>
          <w:color w:val="000000" w:themeColor="text1"/>
        </w:rPr>
        <w:t xml:space="preserve"> 2024 г.</w:t>
      </w:r>
      <w:bookmarkStart w:id="0" w:name="_GoBack"/>
      <w:bookmarkEnd w:id="0"/>
      <w:r w:rsidR="000D1CA2" w:rsidRPr="00CB176D">
        <w:rPr>
          <w:color w:val="000000" w:themeColor="text1"/>
        </w:rPr>
        <w:t xml:space="preserve"> </w:t>
      </w:r>
    </w:p>
    <w:sectPr w:rsidR="004653FF" w:rsidRPr="00CB17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FDD84" w14:textId="77777777" w:rsidR="00643B79" w:rsidRDefault="00643B79" w:rsidP="0028185A">
      <w:pPr>
        <w:spacing w:after="0" w:line="240" w:lineRule="auto"/>
      </w:pPr>
      <w:r>
        <w:separator/>
      </w:r>
    </w:p>
  </w:endnote>
  <w:endnote w:type="continuationSeparator" w:id="0">
    <w:p w14:paraId="1D2C4F21" w14:textId="77777777" w:rsidR="00643B79" w:rsidRDefault="00643B79" w:rsidP="0028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072591"/>
      <w:docPartObj>
        <w:docPartGallery w:val="Page Numbers (Bottom of Page)"/>
        <w:docPartUnique/>
      </w:docPartObj>
    </w:sdtPr>
    <w:sdtEndPr>
      <w:rPr>
        <w:rFonts w:ascii="Times New Roman" w:hAnsi="Times New Roman"/>
        <w:noProof/>
      </w:rPr>
    </w:sdtEndPr>
    <w:sdtContent>
      <w:p w14:paraId="1E1CDF2A" w14:textId="75E024A3" w:rsidR="0028185A" w:rsidRPr="0028185A" w:rsidRDefault="0028185A">
        <w:pPr>
          <w:pStyle w:val="Footer"/>
          <w:jc w:val="right"/>
          <w:rPr>
            <w:rFonts w:ascii="Times New Roman" w:hAnsi="Times New Roman"/>
          </w:rPr>
        </w:pPr>
        <w:r w:rsidRPr="0028185A">
          <w:rPr>
            <w:rFonts w:ascii="Times New Roman" w:hAnsi="Times New Roman"/>
          </w:rPr>
          <w:fldChar w:fldCharType="begin"/>
        </w:r>
        <w:r w:rsidRPr="0028185A">
          <w:rPr>
            <w:rFonts w:ascii="Times New Roman" w:hAnsi="Times New Roman"/>
          </w:rPr>
          <w:instrText xml:space="preserve"> PAGE   \* MERGEFORMAT </w:instrText>
        </w:r>
        <w:r w:rsidRPr="0028185A">
          <w:rPr>
            <w:rFonts w:ascii="Times New Roman" w:hAnsi="Times New Roman"/>
          </w:rPr>
          <w:fldChar w:fldCharType="separate"/>
        </w:r>
        <w:r w:rsidR="00F10985">
          <w:rPr>
            <w:rFonts w:ascii="Times New Roman" w:hAnsi="Times New Roman"/>
            <w:noProof/>
          </w:rPr>
          <w:t>7</w:t>
        </w:r>
        <w:r w:rsidRPr="0028185A">
          <w:rPr>
            <w:rFonts w:ascii="Times New Roman" w:hAnsi="Times New Roman"/>
            <w:noProof/>
          </w:rPr>
          <w:fldChar w:fldCharType="end"/>
        </w:r>
      </w:p>
    </w:sdtContent>
  </w:sdt>
  <w:p w14:paraId="54AA0986" w14:textId="77777777" w:rsidR="0028185A" w:rsidRDefault="002818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7B3A" w14:textId="77777777" w:rsidR="00643B79" w:rsidRDefault="00643B79" w:rsidP="0028185A">
      <w:pPr>
        <w:spacing w:after="0" w:line="240" w:lineRule="auto"/>
      </w:pPr>
      <w:r>
        <w:separator/>
      </w:r>
    </w:p>
  </w:footnote>
  <w:footnote w:type="continuationSeparator" w:id="0">
    <w:p w14:paraId="512F9ED7" w14:textId="77777777" w:rsidR="00643B79" w:rsidRDefault="00643B79" w:rsidP="00281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03A0"/>
    <w:multiLevelType w:val="hybridMultilevel"/>
    <w:tmpl w:val="B372CCF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22E26D72"/>
    <w:multiLevelType w:val="hybridMultilevel"/>
    <w:tmpl w:val="21FE6F48"/>
    <w:lvl w:ilvl="0" w:tplc="8EC474D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330177FD"/>
    <w:multiLevelType w:val="hybridMultilevel"/>
    <w:tmpl w:val="61F20F8A"/>
    <w:lvl w:ilvl="0" w:tplc="BF98D1C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3AB270A2"/>
    <w:multiLevelType w:val="hybridMultilevel"/>
    <w:tmpl w:val="A16C2A10"/>
    <w:lvl w:ilvl="0" w:tplc="69626CF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3BF60AEC"/>
    <w:multiLevelType w:val="hybridMultilevel"/>
    <w:tmpl w:val="B4188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0191077"/>
    <w:multiLevelType w:val="hybridMultilevel"/>
    <w:tmpl w:val="D7C8CE78"/>
    <w:lvl w:ilvl="0" w:tplc="87CC0CAC">
      <w:start w:val="1"/>
      <w:numFmt w:val="decimal"/>
      <w:lvlText w:val="%1."/>
      <w:lvlJc w:val="left"/>
      <w:pPr>
        <w:ind w:left="1069" w:hanging="360"/>
      </w:pPr>
      <w:rPr>
        <w:rFonts w:ascii="Times New Roman" w:eastAsia="Times New Roman" w:hAnsi="Times New Roman" w:cs="Times New Roman"/>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74F6501D"/>
    <w:multiLevelType w:val="hybridMultilevel"/>
    <w:tmpl w:val="99BAE5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6D"/>
    <w:rsid w:val="000073A4"/>
    <w:rsid w:val="00022B64"/>
    <w:rsid w:val="000241D6"/>
    <w:rsid w:val="00033582"/>
    <w:rsid w:val="00050363"/>
    <w:rsid w:val="00056588"/>
    <w:rsid w:val="000913A1"/>
    <w:rsid w:val="00096B0A"/>
    <w:rsid w:val="00097D36"/>
    <w:rsid w:val="000A3218"/>
    <w:rsid w:val="000C0B25"/>
    <w:rsid w:val="000C652A"/>
    <w:rsid w:val="000D1CA2"/>
    <w:rsid w:val="000E2DC8"/>
    <w:rsid w:val="000F5EBA"/>
    <w:rsid w:val="0013450E"/>
    <w:rsid w:val="001433C6"/>
    <w:rsid w:val="001B2706"/>
    <w:rsid w:val="001B322B"/>
    <w:rsid w:val="001B4FD8"/>
    <w:rsid w:val="001C7916"/>
    <w:rsid w:val="001D24B1"/>
    <w:rsid w:val="001D6FD4"/>
    <w:rsid w:val="001F358B"/>
    <w:rsid w:val="00240F49"/>
    <w:rsid w:val="002542BD"/>
    <w:rsid w:val="002601FC"/>
    <w:rsid w:val="00267897"/>
    <w:rsid w:val="00275747"/>
    <w:rsid w:val="0028185A"/>
    <w:rsid w:val="00285C89"/>
    <w:rsid w:val="002A0286"/>
    <w:rsid w:val="002A5D7D"/>
    <w:rsid w:val="002C64B5"/>
    <w:rsid w:val="003106EA"/>
    <w:rsid w:val="003122E4"/>
    <w:rsid w:val="0031564A"/>
    <w:rsid w:val="003170A5"/>
    <w:rsid w:val="003171C0"/>
    <w:rsid w:val="00327267"/>
    <w:rsid w:val="00356B1B"/>
    <w:rsid w:val="00380C55"/>
    <w:rsid w:val="00392E06"/>
    <w:rsid w:val="003B019A"/>
    <w:rsid w:val="003C4CF1"/>
    <w:rsid w:val="003D6F86"/>
    <w:rsid w:val="003E4DD0"/>
    <w:rsid w:val="00401B59"/>
    <w:rsid w:val="00404373"/>
    <w:rsid w:val="00416515"/>
    <w:rsid w:val="00446C8D"/>
    <w:rsid w:val="0046326F"/>
    <w:rsid w:val="004653FF"/>
    <w:rsid w:val="004A7F0C"/>
    <w:rsid w:val="004C6B50"/>
    <w:rsid w:val="004C7BED"/>
    <w:rsid w:val="004F0A01"/>
    <w:rsid w:val="00502E0B"/>
    <w:rsid w:val="0051297F"/>
    <w:rsid w:val="00523A63"/>
    <w:rsid w:val="0053388F"/>
    <w:rsid w:val="005415D7"/>
    <w:rsid w:val="00573D35"/>
    <w:rsid w:val="005801EB"/>
    <w:rsid w:val="0058494B"/>
    <w:rsid w:val="00587814"/>
    <w:rsid w:val="005B38FF"/>
    <w:rsid w:val="005F1603"/>
    <w:rsid w:val="005F4405"/>
    <w:rsid w:val="005F4668"/>
    <w:rsid w:val="00615D95"/>
    <w:rsid w:val="00620469"/>
    <w:rsid w:val="00620BEE"/>
    <w:rsid w:val="00625B8F"/>
    <w:rsid w:val="00631952"/>
    <w:rsid w:val="00643B79"/>
    <w:rsid w:val="0064448E"/>
    <w:rsid w:val="00644945"/>
    <w:rsid w:val="00650DF0"/>
    <w:rsid w:val="006674AA"/>
    <w:rsid w:val="006754CD"/>
    <w:rsid w:val="00684F01"/>
    <w:rsid w:val="006A2CC4"/>
    <w:rsid w:val="006B29D5"/>
    <w:rsid w:val="006E7BB4"/>
    <w:rsid w:val="006F1B93"/>
    <w:rsid w:val="006F7813"/>
    <w:rsid w:val="0071563E"/>
    <w:rsid w:val="00721BEB"/>
    <w:rsid w:val="007342F5"/>
    <w:rsid w:val="0073649C"/>
    <w:rsid w:val="00752920"/>
    <w:rsid w:val="00752CD1"/>
    <w:rsid w:val="00761397"/>
    <w:rsid w:val="00764AB6"/>
    <w:rsid w:val="00781F79"/>
    <w:rsid w:val="00792A6D"/>
    <w:rsid w:val="007D4490"/>
    <w:rsid w:val="007F7C20"/>
    <w:rsid w:val="008123B1"/>
    <w:rsid w:val="00812D64"/>
    <w:rsid w:val="00825256"/>
    <w:rsid w:val="008261E0"/>
    <w:rsid w:val="00836F50"/>
    <w:rsid w:val="00852239"/>
    <w:rsid w:val="008609EE"/>
    <w:rsid w:val="00864E6B"/>
    <w:rsid w:val="00874937"/>
    <w:rsid w:val="008879DD"/>
    <w:rsid w:val="0089207D"/>
    <w:rsid w:val="008A2997"/>
    <w:rsid w:val="008C3C06"/>
    <w:rsid w:val="008D2AFA"/>
    <w:rsid w:val="008E1B77"/>
    <w:rsid w:val="008F5B9F"/>
    <w:rsid w:val="00924B7A"/>
    <w:rsid w:val="009265BB"/>
    <w:rsid w:val="00932C1D"/>
    <w:rsid w:val="00937459"/>
    <w:rsid w:val="0094729B"/>
    <w:rsid w:val="0098004C"/>
    <w:rsid w:val="0098251E"/>
    <w:rsid w:val="009A117B"/>
    <w:rsid w:val="009A1FE3"/>
    <w:rsid w:val="00A4423D"/>
    <w:rsid w:val="00A54460"/>
    <w:rsid w:val="00A569FF"/>
    <w:rsid w:val="00A714C4"/>
    <w:rsid w:val="00A72FEC"/>
    <w:rsid w:val="00A97CE2"/>
    <w:rsid w:val="00AB15EC"/>
    <w:rsid w:val="00AD65C1"/>
    <w:rsid w:val="00AE297F"/>
    <w:rsid w:val="00AF2237"/>
    <w:rsid w:val="00AF5464"/>
    <w:rsid w:val="00B11574"/>
    <w:rsid w:val="00B16301"/>
    <w:rsid w:val="00B20D38"/>
    <w:rsid w:val="00B35BD9"/>
    <w:rsid w:val="00B47AE4"/>
    <w:rsid w:val="00B5123F"/>
    <w:rsid w:val="00B55563"/>
    <w:rsid w:val="00B574CA"/>
    <w:rsid w:val="00B83D7B"/>
    <w:rsid w:val="00B871D9"/>
    <w:rsid w:val="00BB2681"/>
    <w:rsid w:val="00BC22D0"/>
    <w:rsid w:val="00BC39EC"/>
    <w:rsid w:val="00BC5D2C"/>
    <w:rsid w:val="00BD3F31"/>
    <w:rsid w:val="00BD7DB8"/>
    <w:rsid w:val="00C03543"/>
    <w:rsid w:val="00C10BD2"/>
    <w:rsid w:val="00C10F0A"/>
    <w:rsid w:val="00C240FA"/>
    <w:rsid w:val="00C46650"/>
    <w:rsid w:val="00C53B81"/>
    <w:rsid w:val="00C56BF4"/>
    <w:rsid w:val="00C6358F"/>
    <w:rsid w:val="00C67F1E"/>
    <w:rsid w:val="00C70547"/>
    <w:rsid w:val="00C82EE6"/>
    <w:rsid w:val="00CB176D"/>
    <w:rsid w:val="00CC1754"/>
    <w:rsid w:val="00CD37B8"/>
    <w:rsid w:val="00CE3592"/>
    <w:rsid w:val="00D13472"/>
    <w:rsid w:val="00D31731"/>
    <w:rsid w:val="00D6105C"/>
    <w:rsid w:val="00DB58D9"/>
    <w:rsid w:val="00DB70D7"/>
    <w:rsid w:val="00DD60C3"/>
    <w:rsid w:val="00DD6DE6"/>
    <w:rsid w:val="00DE10AD"/>
    <w:rsid w:val="00DE6EE4"/>
    <w:rsid w:val="00E044E4"/>
    <w:rsid w:val="00E16DA8"/>
    <w:rsid w:val="00E4641C"/>
    <w:rsid w:val="00E65330"/>
    <w:rsid w:val="00E669F6"/>
    <w:rsid w:val="00E844C5"/>
    <w:rsid w:val="00EA4853"/>
    <w:rsid w:val="00EA73A6"/>
    <w:rsid w:val="00ED02D6"/>
    <w:rsid w:val="00F04AE8"/>
    <w:rsid w:val="00F055D6"/>
    <w:rsid w:val="00F10985"/>
    <w:rsid w:val="00F82896"/>
    <w:rsid w:val="00F975BD"/>
    <w:rsid w:val="00FA071A"/>
    <w:rsid w:val="00FD0D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C995E8"/>
  <w15:chartTrackingRefBased/>
  <w15:docId w15:val="{79AF72F8-A0FB-4610-92B4-CA95F49A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F1E"/>
    <w:pPr>
      <w:spacing w:after="120" w:line="360" w:lineRule="auto"/>
      <w:ind w:firstLine="720"/>
      <w:jc w:val="both"/>
    </w:pPr>
    <w:rPr>
      <w:rFonts w:ascii="Arial" w:eastAsia="Times New Roman" w:hAnsi="Arial" w:cs="Times New Roman"/>
      <w:sz w:val="24"/>
      <w:szCs w:val="20"/>
    </w:rPr>
  </w:style>
  <w:style w:type="paragraph" w:styleId="Heading1">
    <w:name w:val="heading 1"/>
    <w:basedOn w:val="Normal"/>
    <w:next w:val="Normal"/>
    <w:link w:val="Heading1Char"/>
    <w:uiPriority w:val="1"/>
    <w:qFormat/>
    <w:rsid w:val="00C67F1E"/>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3">
    <w:name w:val="heading 3"/>
    <w:basedOn w:val="Normal"/>
    <w:next w:val="Normal"/>
    <w:link w:val="Heading3Char"/>
    <w:uiPriority w:val="9"/>
    <w:semiHidden/>
    <w:unhideWhenUsed/>
    <w:qFormat/>
    <w:rsid w:val="00C67F1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7F1E"/>
    <w:rPr>
      <w:rFonts w:ascii="Times New Roman CYR" w:eastAsia="Times New Roman" w:hAnsi="Times New Roman CYR" w:cs="Times New Roman"/>
      <w:b/>
      <w:bCs/>
      <w:sz w:val="20"/>
      <w:szCs w:val="24"/>
      <w:lang w:val="en-US"/>
    </w:rPr>
  </w:style>
  <w:style w:type="paragraph" w:styleId="BodyText">
    <w:name w:val="Body Text"/>
    <w:basedOn w:val="Normal"/>
    <w:link w:val="BodyTextChar"/>
    <w:uiPriority w:val="1"/>
    <w:qFormat/>
    <w:rsid w:val="00C67F1E"/>
    <w:pPr>
      <w:widowControl w:val="0"/>
      <w:autoSpaceDE w:val="0"/>
      <w:autoSpaceDN w:val="0"/>
      <w:spacing w:after="0" w:line="240" w:lineRule="auto"/>
      <w:ind w:firstLine="0"/>
      <w:jc w:val="left"/>
    </w:pPr>
    <w:rPr>
      <w:rFonts w:ascii="Times New Roman" w:hAnsi="Times New Roman"/>
      <w:szCs w:val="24"/>
      <w:lang w:eastAsia="bg-BG" w:bidi="bg-BG"/>
    </w:rPr>
  </w:style>
  <w:style w:type="character" w:customStyle="1" w:styleId="BodyTextChar">
    <w:name w:val="Body Text Char"/>
    <w:basedOn w:val="DefaultParagraphFont"/>
    <w:link w:val="BodyText"/>
    <w:uiPriority w:val="1"/>
    <w:rsid w:val="00C67F1E"/>
    <w:rPr>
      <w:rFonts w:ascii="Times New Roman" w:eastAsia="Times New Roman" w:hAnsi="Times New Roman" w:cs="Times New Roman"/>
      <w:sz w:val="24"/>
      <w:szCs w:val="24"/>
      <w:lang w:eastAsia="bg-BG" w:bidi="bg-BG"/>
    </w:rPr>
  </w:style>
  <w:style w:type="paragraph" w:styleId="NormalWeb">
    <w:name w:val="Normal (Web)"/>
    <w:basedOn w:val="Normal"/>
    <w:uiPriority w:val="99"/>
    <w:unhideWhenUsed/>
    <w:rsid w:val="00C67F1E"/>
    <w:pPr>
      <w:spacing w:before="100" w:beforeAutospacing="1" w:after="100" w:afterAutospacing="1" w:line="240" w:lineRule="auto"/>
      <w:ind w:firstLine="0"/>
      <w:jc w:val="left"/>
    </w:pPr>
    <w:rPr>
      <w:rFonts w:ascii="Times New Roman" w:hAnsi="Times New Roman"/>
      <w:szCs w:val="24"/>
      <w:lang w:eastAsia="bg-BG"/>
    </w:rPr>
  </w:style>
  <w:style w:type="character" w:customStyle="1" w:styleId="Heading3Char">
    <w:name w:val="Heading 3 Char"/>
    <w:basedOn w:val="DefaultParagraphFont"/>
    <w:link w:val="Heading3"/>
    <w:uiPriority w:val="9"/>
    <w:semiHidden/>
    <w:rsid w:val="00C67F1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F1B93"/>
    <w:pPr>
      <w:spacing w:after="0" w:line="240" w:lineRule="auto"/>
      <w:ind w:left="720" w:firstLine="0"/>
      <w:contextualSpacing/>
      <w:jc w:val="left"/>
    </w:pPr>
    <w:rPr>
      <w:rFonts w:ascii="Times New Roman" w:hAnsi="Times New Roman"/>
      <w:szCs w:val="24"/>
      <w:lang w:eastAsia="bg-BG"/>
    </w:rPr>
  </w:style>
  <w:style w:type="paragraph" w:styleId="BalloonText">
    <w:name w:val="Balloon Text"/>
    <w:basedOn w:val="Normal"/>
    <w:link w:val="BalloonTextChar"/>
    <w:uiPriority w:val="99"/>
    <w:semiHidden/>
    <w:unhideWhenUsed/>
    <w:rsid w:val="00465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FF"/>
    <w:rPr>
      <w:rFonts w:ascii="Segoe UI" w:eastAsia="Times New Roman" w:hAnsi="Segoe UI" w:cs="Segoe UI"/>
      <w:sz w:val="18"/>
      <w:szCs w:val="18"/>
    </w:rPr>
  </w:style>
  <w:style w:type="paragraph" w:customStyle="1" w:styleId="heading41">
    <w:name w:val="heading 41"/>
    <w:qFormat/>
    <w:rsid w:val="00DE6EE4"/>
    <w:pPr>
      <w:spacing w:after="0" w:line="240" w:lineRule="auto"/>
    </w:pPr>
    <w:rPr>
      <w:rFonts w:ascii="Times New Roman" w:eastAsia="Times New Roman" w:hAnsi="Times New Roman" w:cs="Times New Roman"/>
      <w:sz w:val="24"/>
      <w:szCs w:val="24"/>
      <w:lang w:val="en-US" w:eastAsia="bg-BG"/>
    </w:rPr>
  </w:style>
  <w:style w:type="paragraph" w:styleId="Header">
    <w:name w:val="header"/>
    <w:basedOn w:val="Normal"/>
    <w:link w:val="HeaderChar"/>
    <w:uiPriority w:val="99"/>
    <w:unhideWhenUsed/>
    <w:rsid w:val="00281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185A"/>
    <w:rPr>
      <w:rFonts w:ascii="Arial" w:eastAsia="Times New Roman" w:hAnsi="Arial" w:cs="Times New Roman"/>
      <w:sz w:val="24"/>
      <w:szCs w:val="20"/>
    </w:rPr>
  </w:style>
  <w:style w:type="paragraph" w:styleId="Footer">
    <w:name w:val="footer"/>
    <w:basedOn w:val="Normal"/>
    <w:link w:val="FooterChar"/>
    <w:uiPriority w:val="99"/>
    <w:unhideWhenUsed/>
    <w:rsid w:val="00281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85A"/>
    <w:rPr>
      <w:rFonts w:ascii="Arial" w:eastAsia="Times New Roman" w:hAnsi="Arial" w:cs="Times New Roman"/>
      <w:sz w:val="24"/>
      <w:szCs w:val="20"/>
    </w:rPr>
  </w:style>
  <w:style w:type="paragraph" w:customStyle="1" w:styleId="Default">
    <w:name w:val="Default"/>
    <w:rsid w:val="000241D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6326F"/>
    <w:rPr>
      <w:sz w:val="16"/>
      <w:szCs w:val="16"/>
    </w:rPr>
  </w:style>
  <w:style w:type="paragraph" w:styleId="CommentText">
    <w:name w:val="annotation text"/>
    <w:basedOn w:val="Normal"/>
    <w:link w:val="CommentTextChar"/>
    <w:uiPriority w:val="99"/>
    <w:semiHidden/>
    <w:unhideWhenUsed/>
    <w:rsid w:val="0046326F"/>
    <w:pPr>
      <w:spacing w:line="240" w:lineRule="auto"/>
    </w:pPr>
    <w:rPr>
      <w:sz w:val="20"/>
    </w:rPr>
  </w:style>
  <w:style w:type="character" w:customStyle="1" w:styleId="CommentTextChar">
    <w:name w:val="Comment Text Char"/>
    <w:basedOn w:val="DefaultParagraphFont"/>
    <w:link w:val="CommentText"/>
    <w:uiPriority w:val="99"/>
    <w:semiHidden/>
    <w:rsid w:val="0046326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16626">
      <w:bodyDiv w:val="1"/>
      <w:marLeft w:val="0"/>
      <w:marRight w:val="0"/>
      <w:marTop w:val="0"/>
      <w:marBottom w:val="0"/>
      <w:divBdr>
        <w:top w:val="none" w:sz="0" w:space="0" w:color="auto"/>
        <w:left w:val="none" w:sz="0" w:space="0" w:color="auto"/>
        <w:bottom w:val="none" w:sz="0" w:space="0" w:color="auto"/>
        <w:right w:val="none" w:sz="0" w:space="0" w:color="auto"/>
      </w:divBdr>
    </w:div>
    <w:div w:id="1300456602">
      <w:bodyDiv w:val="1"/>
      <w:marLeft w:val="0"/>
      <w:marRight w:val="0"/>
      <w:marTop w:val="0"/>
      <w:marBottom w:val="0"/>
      <w:divBdr>
        <w:top w:val="none" w:sz="0" w:space="0" w:color="auto"/>
        <w:left w:val="none" w:sz="0" w:space="0" w:color="auto"/>
        <w:bottom w:val="none" w:sz="0" w:space="0" w:color="auto"/>
        <w:right w:val="none" w:sz="0" w:space="0" w:color="auto"/>
      </w:divBdr>
      <w:divsChild>
        <w:div w:id="1088888354">
          <w:marLeft w:val="0"/>
          <w:marRight w:val="0"/>
          <w:marTop w:val="0"/>
          <w:marBottom w:val="0"/>
          <w:divBdr>
            <w:top w:val="none" w:sz="0" w:space="0" w:color="auto"/>
            <w:left w:val="none" w:sz="0" w:space="0" w:color="auto"/>
            <w:bottom w:val="none" w:sz="0" w:space="0" w:color="auto"/>
            <w:right w:val="none" w:sz="0" w:space="0" w:color="auto"/>
          </w:divBdr>
        </w:div>
        <w:div w:id="9005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 Грозданова</dc:creator>
  <cp:keywords/>
  <dc:description/>
  <cp:lastModifiedBy>Цветелина Стоянова</cp:lastModifiedBy>
  <cp:revision>7</cp:revision>
  <cp:lastPrinted>2024-04-05T10:37:00Z</cp:lastPrinted>
  <dcterms:created xsi:type="dcterms:W3CDTF">2024-04-17T13:09:00Z</dcterms:created>
  <dcterms:modified xsi:type="dcterms:W3CDTF">2024-04-29T09:05:00Z</dcterms:modified>
</cp:coreProperties>
</file>